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F2608F" w:rsidRPr="00AC66FA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  <w:r w:rsidRPr="00AC66FA">
        <w:rPr>
          <w:rFonts w:ascii="Times New Roman" w:hAnsi="Times New Roman" w:cs="Times New Roman"/>
          <w:sz w:val="24"/>
          <w:szCs w:val="24"/>
        </w:rPr>
        <w:t>«</w:t>
      </w:r>
      <w:r w:rsidR="00BA2B97">
        <w:rPr>
          <w:rStyle w:val="FontStyle42"/>
          <w:sz w:val="24"/>
          <w:szCs w:val="24"/>
        </w:rPr>
        <w:t xml:space="preserve">Предварительное согласование предоставления </w:t>
      </w:r>
      <w:r w:rsidR="00AC66FA" w:rsidRPr="00AC66FA">
        <w:rPr>
          <w:rStyle w:val="FontStyle42"/>
          <w:sz w:val="24"/>
          <w:szCs w:val="24"/>
        </w:rPr>
        <w:t>земельного участка</w:t>
      </w:r>
      <w:r w:rsidRPr="00AC66FA">
        <w:rPr>
          <w:rFonts w:ascii="Times New Roman" w:hAnsi="Times New Roman" w:cs="Times New Roman"/>
          <w:sz w:val="24"/>
          <w:szCs w:val="24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FA"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 w:rsidRPr="00AC66FA">
        <w:rPr>
          <w:rFonts w:ascii="Times New Roman" w:hAnsi="Times New Roman" w:cs="Times New Roman"/>
          <w:sz w:val="24"/>
          <w:szCs w:val="24"/>
        </w:rPr>
        <w:t>разработан</w:t>
      </w:r>
      <w:r w:rsidRPr="00AC66FA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AC66FA">
        <w:rPr>
          <w:rFonts w:ascii="Times New Roman" w:hAnsi="Times New Roman" w:cs="Times New Roman"/>
          <w:sz w:val="24"/>
          <w:szCs w:val="24"/>
        </w:rPr>
        <w:t>«</w:t>
      </w:r>
      <w:r w:rsidR="00BA2B97">
        <w:rPr>
          <w:rStyle w:val="FontStyle42"/>
          <w:sz w:val="24"/>
          <w:szCs w:val="24"/>
        </w:rPr>
        <w:t xml:space="preserve">Предварительное согласование предоставления </w:t>
      </w:r>
      <w:r w:rsidR="00AC66FA" w:rsidRPr="00AC66FA">
        <w:rPr>
          <w:rStyle w:val="FontStyle42"/>
          <w:sz w:val="24"/>
          <w:szCs w:val="24"/>
        </w:rPr>
        <w:t>земельного участка</w:t>
      </w:r>
      <w:bookmarkStart w:id="0" w:name="_GoBack"/>
      <w:bookmarkEnd w:id="0"/>
      <w:r w:rsidR="003C50AF" w:rsidRPr="00AC66FA">
        <w:rPr>
          <w:rFonts w:ascii="Times New Roman" w:hAnsi="Times New Roman" w:cs="Times New Roman"/>
          <w:sz w:val="24"/>
          <w:szCs w:val="24"/>
        </w:rPr>
        <w:t xml:space="preserve">» </w:t>
      </w:r>
      <w:r w:rsidRPr="00AC66FA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 w:rsidRPr="00AC66FA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</w:t>
      </w:r>
      <w:r w:rsidR="003C50A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 учетом особенностей разработки административных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регламентов в 202</w:t>
      </w:r>
      <w:r w:rsidR="00AC66FA">
        <w:rPr>
          <w:rFonts w:ascii="Times New Roman" w:hAnsi="Times New Roman" w:cs="Times New Roman"/>
          <w:sz w:val="24"/>
          <w:szCs w:val="24"/>
        </w:rPr>
        <w:t>5</w:t>
      </w:r>
      <w:r w:rsidR="003C50A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         Е.М. Босякова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9F3C44"/>
    <w:rsid w:val="00AC66FA"/>
    <w:rsid w:val="00BA2B97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6</cp:revision>
  <dcterms:created xsi:type="dcterms:W3CDTF">2024-03-04T12:18:00Z</dcterms:created>
  <dcterms:modified xsi:type="dcterms:W3CDTF">2025-03-27T12:34:00Z</dcterms:modified>
</cp:coreProperties>
</file>