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5D" w:rsidRDefault="0066535D" w:rsidP="000044D9">
      <w:pPr>
        <w:jc w:val="center"/>
        <w:rPr>
          <w:b/>
          <w:sz w:val="36"/>
          <w:szCs w:val="36"/>
        </w:rPr>
      </w:pPr>
    </w:p>
    <w:p w:rsidR="002C2311" w:rsidRDefault="002C2311" w:rsidP="000044D9">
      <w:pPr>
        <w:jc w:val="center"/>
        <w:rPr>
          <w:b/>
          <w:sz w:val="36"/>
          <w:szCs w:val="36"/>
        </w:rPr>
      </w:pPr>
    </w:p>
    <w:p w:rsidR="000044D9" w:rsidRDefault="000044D9" w:rsidP="000044D9">
      <w:pPr>
        <w:jc w:val="center"/>
        <w:rPr>
          <w:b/>
          <w:sz w:val="36"/>
          <w:szCs w:val="36"/>
        </w:rPr>
      </w:pPr>
      <w:r>
        <w:rPr>
          <w:b/>
          <w:noProof/>
          <w:sz w:val="36"/>
          <w:szCs w:val="36"/>
        </w:rPr>
        <w:drawing>
          <wp:anchor distT="0" distB="0" distL="114300" distR="114300" simplePos="0" relativeHeight="251659264" behindDoc="0" locked="0" layoutInCell="1" allowOverlap="1">
            <wp:simplePos x="0" y="0"/>
            <wp:positionH relativeFrom="margin">
              <wp:posOffset>2565101</wp:posOffset>
            </wp:positionH>
            <wp:positionV relativeFrom="paragraph">
              <wp:posOffset>-375034</wp:posOffset>
            </wp:positionV>
            <wp:extent cx="1097303" cy="1371600"/>
            <wp:effectExtent l="19050" t="0" r="7597" b="0"/>
            <wp:wrapNone/>
            <wp:docPr id="2" name="Рисунок 1" descr="Описание: Медве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едвенский МР_ПП-01"/>
                    <pic:cNvPicPr>
                      <a:picLocks noChangeAspect="1" noChangeArrowheads="1"/>
                    </pic:cNvPicPr>
                  </pic:nvPicPr>
                  <pic:blipFill>
                    <a:blip r:embed="rId9" cstate="print"/>
                    <a:srcRect/>
                    <a:stretch>
                      <a:fillRect/>
                    </a:stretch>
                  </pic:blipFill>
                  <pic:spPr bwMode="auto">
                    <a:xfrm>
                      <a:off x="0" y="0"/>
                      <a:ext cx="1097303" cy="1371600"/>
                    </a:xfrm>
                    <a:prstGeom prst="rect">
                      <a:avLst/>
                    </a:prstGeom>
                    <a:noFill/>
                    <a:ln w="9525">
                      <a:noFill/>
                      <a:miter lim="800000"/>
                      <a:headEnd/>
                      <a:tailEnd/>
                    </a:ln>
                  </pic:spPr>
                </pic:pic>
              </a:graphicData>
            </a:graphic>
          </wp:anchor>
        </w:drawing>
      </w:r>
    </w:p>
    <w:p w:rsidR="000044D9" w:rsidRDefault="000044D9" w:rsidP="000044D9">
      <w:pPr>
        <w:jc w:val="center"/>
        <w:rPr>
          <w:b/>
          <w:sz w:val="36"/>
          <w:szCs w:val="36"/>
        </w:rPr>
      </w:pPr>
    </w:p>
    <w:p w:rsidR="000044D9" w:rsidRDefault="000044D9" w:rsidP="000044D9">
      <w:pPr>
        <w:jc w:val="center"/>
        <w:rPr>
          <w:b/>
          <w:sz w:val="36"/>
          <w:szCs w:val="36"/>
        </w:rPr>
      </w:pPr>
    </w:p>
    <w:p w:rsidR="000044D9" w:rsidRDefault="000044D9" w:rsidP="000044D9">
      <w:pPr>
        <w:jc w:val="center"/>
        <w:rPr>
          <w:b/>
          <w:sz w:val="36"/>
          <w:szCs w:val="36"/>
        </w:rPr>
      </w:pPr>
    </w:p>
    <w:p w:rsidR="000044D9" w:rsidRPr="00187C27" w:rsidRDefault="000044D9" w:rsidP="000044D9">
      <w:pPr>
        <w:jc w:val="center"/>
        <w:rPr>
          <w:b/>
          <w:sz w:val="36"/>
          <w:szCs w:val="36"/>
        </w:rPr>
      </w:pPr>
      <w:r w:rsidRPr="00187C27">
        <w:rPr>
          <w:b/>
          <w:sz w:val="36"/>
          <w:szCs w:val="36"/>
        </w:rPr>
        <w:t>ПРЕДСТАВИТЕЛЬНОЕ  СОБРАНИЕ</w:t>
      </w:r>
    </w:p>
    <w:p w:rsidR="000044D9" w:rsidRPr="00187C27" w:rsidRDefault="000044D9" w:rsidP="000044D9">
      <w:pPr>
        <w:jc w:val="center"/>
        <w:rPr>
          <w:b/>
          <w:sz w:val="32"/>
          <w:szCs w:val="32"/>
        </w:rPr>
      </w:pPr>
      <w:r w:rsidRPr="00187C27">
        <w:rPr>
          <w:b/>
          <w:sz w:val="32"/>
          <w:szCs w:val="32"/>
        </w:rPr>
        <w:t>Медвенского  района  Курской  области</w:t>
      </w:r>
    </w:p>
    <w:p w:rsidR="000044D9" w:rsidRPr="00187C27" w:rsidRDefault="000044D9" w:rsidP="000044D9">
      <w:pPr>
        <w:spacing w:line="100" w:lineRule="atLeast"/>
        <w:jc w:val="center"/>
        <w:rPr>
          <w:b/>
          <w:sz w:val="28"/>
          <w:szCs w:val="28"/>
        </w:rPr>
      </w:pPr>
    </w:p>
    <w:p w:rsidR="000044D9" w:rsidRPr="00187C27" w:rsidRDefault="000044D9" w:rsidP="000044D9">
      <w:pPr>
        <w:jc w:val="center"/>
        <w:rPr>
          <w:b/>
          <w:sz w:val="40"/>
          <w:szCs w:val="40"/>
        </w:rPr>
      </w:pPr>
      <w:proofErr w:type="gramStart"/>
      <w:r w:rsidRPr="00187C27">
        <w:rPr>
          <w:b/>
          <w:sz w:val="40"/>
          <w:szCs w:val="40"/>
        </w:rPr>
        <w:t>Р</w:t>
      </w:r>
      <w:proofErr w:type="gramEnd"/>
      <w:r w:rsidRPr="00187C27">
        <w:rPr>
          <w:b/>
          <w:sz w:val="40"/>
          <w:szCs w:val="40"/>
        </w:rPr>
        <w:t xml:space="preserve"> Е Ш Е Н И Е</w:t>
      </w:r>
    </w:p>
    <w:p w:rsidR="000044D9" w:rsidRDefault="000044D9" w:rsidP="000044D9">
      <w:pPr>
        <w:jc w:val="both"/>
      </w:pPr>
      <w:r>
        <w:t xml:space="preserve"> </w:t>
      </w:r>
    </w:p>
    <w:p w:rsidR="000044D9" w:rsidRDefault="000044D9" w:rsidP="000044D9">
      <w:pPr>
        <w:tabs>
          <w:tab w:val="left" w:pos="1800"/>
        </w:tabs>
        <w:jc w:val="both"/>
        <w:rPr>
          <w:bCs/>
        </w:rPr>
      </w:pPr>
      <w:r>
        <w:rPr>
          <w:bCs/>
        </w:rPr>
        <w:t>Принято Представительным Собранием</w:t>
      </w:r>
    </w:p>
    <w:p w:rsidR="000044D9" w:rsidRDefault="000044D9" w:rsidP="000044D9">
      <w:pPr>
        <w:tabs>
          <w:tab w:val="left" w:pos="1800"/>
        </w:tabs>
        <w:jc w:val="both"/>
        <w:rPr>
          <w:bCs/>
        </w:rPr>
      </w:pPr>
      <w:r>
        <w:rPr>
          <w:bCs/>
        </w:rPr>
        <w:t xml:space="preserve">Медвенского района Курской области                                                    </w:t>
      </w:r>
      <w:r w:rsidR="001D5C0D">
        <w:rPr>
          <w:bCs/>
        </w:rPr>
        <w:t xml:space="preserve">   ______________</w:t>
      </w:r>
      <w:r>
        <w:rPr>
          <w:bCs/>
        </w:rPr>
        <w:t>года</w:t>
      </w:r>
    </w:p>
    <w:p w:rsidR="000044D9" w:rsidRDefault="000044D9" w:rsidP="000044D9">
      <w:pPr>
        <w:pStyle w:val="aff5"/>
        <w:spacing w:before="0" w:after="0"/>
        <w:ind w:firstLine="709"/>
        <w:jc w:val="center"/>
        <w:rPr>
          <w:color w:val="000000"/>
          <w:sz w:val="28"/>
          <w:szCs w:val="28"/>
        </w:rPr>
      </w:pPr>
    </w:p>
    <w:p w:rsidR="000044D9" w:rsidRDefault="000044D9" w:rsidP="000044D9">
      <w:pPr>
        <w:pStyle w:val="aff5"/>
        <w:spacing w:before="0" w:after="0"/>
        <w:ind w:firstLine="709"/>
        <w:jc w:val="center"/>
        <w:rPr>
          <w:color w:val="000000"/>
          <w:sz w:val="28"/>
          <w:szCs w:val="28"/>
        </w:rPr>
      </w:pPr>
    </w:p>
    <w:p w:rsidR="00DB4739" w:rsidRDefault="000044D9" w:rsidP="000044D9">
      <w:pPr>
        <w:pStyle w:val="aff5"/>
        <w:spacing w:before="0" w:after="0"/>
        <w:jc w:val="center"/>
        <w:rPr>
          <w:b/>
          <w:bCs/>
          <w:color w:val="000000"/>
          <w:sz w:val="28"/>
          <w:szCs w:val="28"/>
        </w:rPr>
      </w:pPr>
      <w:r w:rsidRPr="00D16ADB">
        <w:rPr>
          <w:b/>
          <w:bCs/>
          <w:color w:val="000000"/>
          <w:sz w:val="28"/>
          <w:szCs w:val="28"/>
        </w:rPr>
        <w:t>О</w:t>
      </w:r>
      <w:r w:rsidR="00C4379D">
        <w:rPr>
          <w:b/>
          <w:bCs/>
          <w:color w:val="000000"/>
          <w:sz w:val="28"/>
          <w:szCs w:val="28"/>
        </w:rPr>
        <w:t xml:space="preserve"> внесении изменений в </w:t>
      </w:r>
      <w:r w:rsidRPr="00D16ADB">
        <w:rPr>
          <w:b/>
          <w:bCs/>
          <w:color w:val="000000"/>
          <w:sz w:val="28"/>
          <w:szCs w:val="28"/>
        </w:rPr>
        <w:t>Положени</w:t>
      </w:r>
      <w:r w:rsidR="00C4379D">
        <w:rPr>
          <w:b/>
          <w:bCs/>
          <w:color w:val="000000"/>
          <w:sz w:val="28"/>
          <w:szCs w:val="28"/>
        </w:rPr>
        <w:t>е</w:t>
      </w:r>
      <w:r w:rsidRPr="00D16ADB">
        <w:rPr>
          <w:b/>
          <w:bCs/>
          <w:color w:val="000000"/>
          <w:sz w:val="28"/>
          <w:szCs w:val="28"/>
        </w:rPr>
        <w:t xml:space="preserve"> о муниципальном земельном контрол</w:t>
      </w:r>
      <w:r>
        <w:rPr>
          <w:b/>
          <w:bCs/>
          <w:color w:val="000000"/>
          <w:sz w:val="28"/>
          <w:szCs w:val="28"/>
        </w:rPr>
        <w:t>е</w:t>
      </w:r>
      <w:r w:rsidRPr="00D16ADB">
        <w:rPr>
          <w:b/>
          <w:bCs/>
          <w:color w:val="000000"/>
          <w:sz w:val="28"/>
          <w:szCs w:val="28"/>
        </w:rPr>
        <w:t xml:space="preserve"> </w:t>
      </w:r>
    </w:p>
    <w:p w:rsidR="000044D9" w:rsidRDefault="000044D9" w:rsidP="000044D9">
      <w:pPr>
        <w:pStyle w:val="aff5"/>
        <w:spacing w:before="0" w:after="0"/>
        <w:jc w:val="center"/>
        <w:rPr>
          <w:b/>
          <w:color w:val="000000"/>
          <w:sz w:val="28"/>
          <w:szCs w:val="28"/>
        </w:rPr>
      </w:pPr>
      <w:r w:rsidRPr="00D16ADB">
        <w:rPr>
          <w:b/>
          <w:bCs/>
          <w:color w:val="000000"/>
          <w:sz w:val="28"/>
          <w:szCs w:val="28"/>
        </w:rPr>
        <w:t>в границах</w:t>
      </w:r>
      <w:r w:rsidRPr="00D16ADB">
        <w:rPr>
          <w:b/>
          <w:bCs/>
          <w:color w:val="000000"/>
        </w:rPr>
        <w:t xml:space="preserve"> </w:t>
      </w:r>
      <w:r>
        <w:rPr>
          <w:b/>
          <w:bCs/>
          <w:color w:val="000000"/>
          <w:sz w:val="28"/>
          <w:szCs w:val="28"/>
        </w:rPr>
        <w:t>Медвенского района Курской области</w:t>
      </w:r>
    </w:p>
    <w:p w:rsidR="000044D9" w:rsidRDefault="000044D9" w:rsidP="000044D9">
      <w:pPr>
        <w:pStyle w:val="ConsPlusNormal"/>
        <w:ind w:firstLine="0"/>
        <w:jc w:val="both"/>
        <w:rPr>
          <w:rFonts w:ascii="Times New Roman" w:hAnsi="Times New Roman" w:cs="Times New Roman"/>
          <w:color w:val="000000"/>
          <w:sz w:val="24"/>
          <w:szCs w:val="24"/>
        </w:rPr>
      </w:pPr>
    </w:p>
    <w:p w:rsidR="000044D9" w:rsidRPr="00CF6081" w:rsidRDefault="000044D9" w:rsidP="00CF6081">
      <w:pPr>
        <w:pStyle w:val="aff5"/>
        <w:spacing w:before="0" w:after="0" w:line="288" w:lineRule="atLeast"/>
        <w:ind w:firstLine="709"/>
        <w:jc w:val="both"/>
        <w:rPr>
          <w:sz w:val="28"/>
          <w:szCs w:val="28"/>
        </w:rPr>
      </w:pPr>
      <w:r w:rsidRPr="00CF6081">
        <w:rPr>
          <w:color w:val="000000"/>
          <w:sz w:val="28"/>
          <w:szCs w:val="28"/>
        </w:rPr>
        <w:t>В соответствии</w:t>
      </w:r>
      <w:r w:rsidR="00CF6081">
        <w:rPr>
          <w:color w:val="000000"/>
          <w:sz w:val="28"/>
          <w:szCs w:val="28"/>
        </w:rPr>
        <w:t xml:space="preserve"> с </w:t>
      </w:r>
      <w:r w:rsidRPr="00CF6081">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CF6081">
        <w:rPr>
          <w:color w:val="000000"/>
          <w:sz w:val="28"/>
          <w:szCs w:val="28"/>
        </w:rPr>
        <w:t>Ф</w:t>
      </w:r>
      <w:r w:rsidR="00CF6081" w:rsidRPr="00CF6081">
        <w:rPr>
          <w:sz w:val="28"/>
          <w:szCs w:val="28"/>
          <w:lang w:eastAsia="ru-RU"/>
        </w:rPr>
        <w:t>едеральны</w:t>
      </w:r>
      <w:r w:rsidR="00CF6081">
        <w:rPr>
          <w:sz w:val="28"/>
          <w:szCs w:val="28"/>
          <w:lang w:eastAsia="ru-RU"/>
        </w:rPr>
        <w:t>м</w:t>
      </w:r>
      <w:r w:rsidR="00CF6081" w:rsidRPr="00CF6081">
        <w:rPr>
          <w:sz w:val="28"/>
          <w:szCs w:val="28"/>
          <w:lang w:eastAsia="ru-RU"/>
        </w:rPr>
        <w:t xml:space="preserve"> закон</w:t>
      </w:r>
      <w:r w:rsidR="00CF6081">
        <w:rPr>
          <w:sz w:val="28"/>
          <w:szCs w:val="28"/>
          <w:lang w:eastAsia="ru-RU"/>
        </w:rPr>
        <w:t>ом</w:t>
      </w:r>
      <w:r w:rsidR="00CF6081" w:rsidRPr="00CF6081">
        <w:rPr>
          <w:sz w:val="28"/>
          <w:szCs w:val="28"/>
          <w:lang w:eastAsia="ru-RU"/>
        </w:rPr>
        <w:t xml:space="preserve"> от 28.12.2024 </w:t>
      </w:r>
      <w:r w:rsidR="00CF6081">
        <w:rPr>
          <w:sz w:val="28"/>
          <w:szCs w:val="28"/>
          <w:lang w:eastAsia="ru-RU"/>
        </w:rPr>
        <w:t>№</w:t>
      </w:r>
      <w:r w:rsidR="00CF6081" w:rsidRPr="00CF6081">
        <w:rPr>
          <w:sz w:val="28"/>
          <w:szCs w:val="28"/>
          <w:lang w:eastAsia="ru-RU"/>
        </w:rPr>
        <w:t>540-ФЗ</w:t>
      </w:r>
      <w:r w:rsidR="00CF6081">
        <w:rPr>
          <w:sz w:val="28"/>
          <w:szCs w:val="28"/>
          <w:lang w:eastAsia="ru-RU"/>
        </w:rPr>
        <w:t xml:space="preserve"> «</w:t>
      </w:r>
      <w:r w:rsidR="00CF6081" w:rsidRPr="00CF6081">
        <w:rPr>
          <w:sz w:val="28"/>
          <w:szCs w:val="28"/>
        </w:rPr>
        <w:t xml:space="preserve">О внесении изменений в Федеральный закон </w:t>
      </w:r>
      <w:r w:rsidR="00CF6081">
        <w:rPr>
          <w:sz w:val="28"/>
          <w:szCs w:val="28"/>
        </w:rPr>
        <w:t>«</w:t>
      </w:r>
      <w:r w:rsidR="00CF6081" w:rsidRPr="00CF6081">
        <w:rPr>
          <w:sz w:val="28"/>
          <w:szCs w:val="28"/>
        </w:rPr>
        <w:t>О государственном контроле (надзоре) и муниципальном контроле в Российской Федерации</w:t>
      </w:r>
      <w:r w:rsidR="00CF6081">
        <w:rPr>
          <w:sz w:val="28"/>
          <w:szCs w:val="28"/>
        </w:rPr>
        <w:t>»,</w:t>
      </w:r>
      <w:r w:rsidR="00CF6081" w:rsidRPr="00CF6081">
        <w:rPr>
          <w:sz w:val="28"/>
          <w:szCs w:val="28"/>
        </w:rPr>
        <w:t xml:space="preserve"> </w:t>
      </w:r>
      <w:r w:rsidRPr="00CF6081">
        <w:rPr>
          <w:iCs/>
          <w:color w:val="000000"/>
          <w:sz w:val="28"/>
          <w:szCs w:val="28"/>
        </w:rPr>
        <w:t xml:space="preserve">Представительное </w:t>
      </w:r>
      <w:r w:rsidR="00DB4739" w:rsidRPr="00CF6081">
        <w:rPr>
          <w:iCs/>
          <w:color w:val="000000"/>
          <w:sz w:val="28"/>
          <w:szCs w:val="28"/>
        </w:rPr>
        <w:t>С</w:t>
      </w:r>
      <w:r w:rsidRPr="00CF6081">
        <w:rPr>
          <w:iCs/>
          <w:color w:val="000000"/>
          <w:sz w:val="28"/>
          <w:szCs w:val="28"/>
        </w:rPr>
        <w:t>обрание Медвенского района Курской области</w:t>
      </w:r>
      <w:r w:rsidRPr="00CF6081">
        <w:rPr>
          <w:sz w:val="28"/>
          <w:szCs w:val="28"/>
        </w:rPr>
        <w:t xml:space="preserve"> </w:t>
      </w:r>
      <w:r w:rsidRPr="00CF6081">
        <w:rPr>
          <w:color w:val="000000"/>
          <w:sz w:val="28"/>
          <w:szCs w:val="28"/>
        </w:rPr>
        <w:t>РЕШИЛО</w:t>
      </w:r>
      <w:r w:rsidRPr="00CF6081">
        <w:rPr>
          <w:sz w:val="28"/>
          <w:szCs w:val="28"/>
        </w:rPr>
        <w:t>:</w:t>
      </w:r>
    </w:p>
    <w:p w:rsidR="000044D9" w:rsidRPr="008C11DF" w:rsidRDefault="000044D9" w:rsidP="00CF6081">
      <w:pPr>
        <w:shd w:val="clear" w:color="auto" w:fill="FFFFFF"/>
        <w:ind w:firstLine="709"/>
        <w:jc w:val="both"/>
      </w:pPr>
      <w:r w:rsidRPr="00CF6081">
        <w:rPr>
          <w:color w:val="000000"/>
          <w:sz w:val="28"/>
          <w:szCs w:val="28"/>
        </w:rPr>
        <w:t>1.</w:t>
      </w:r>
      <w:r w:rsidR="00C4379D" w:rsidRPr="00CF6081">
        <w:rPr>
          <w:color w:val="000000"/>
          <w:sz w:val="28"/>
          <w:szCs w:val="28"/>
        </w:rPr>
        <w:t xml:space="preserve"> </w:t>
      </w:r>
      <w:r w:rsidRPr="00CF6081">
        <w:rPr>
          <w:color w:val="000000"/>
          <w:sz w:val="28"/>
          <w:szCs w:val="28"/>
        </w:rPr>
        <w:t>Утвердить прилагаем</w:t>
      </w:r>
      <w:r w:rsidR="00C4379D" w:rsidRPr="00CF6081">
        <w:rPr>
          <w:color w:val="000000"/>
          <w:sz w:val="28"/>
          <w:szCs w:val="28"/>
        </w:rPr>
        <w:t>ые</w:t>
      </w:r>
      <w:r w:rsidR="00C4379D">
        <w:rPr>
          <w:color w:val="000000"/>
          <w:sz w:val="28"/>
          <w:szCs w:val="28"/>
        </w:rPr>
        <w:t xml:space="preserve"> изменения, которые вносятся в </w:t>
      </w:r>
      <w:r w:rsidRPr="00D16ADB">
        <w:rPr>
          <w:color w:val="000000"/>
          <w:sz w:val="28"/>
          <w:szCs w:val="28"/>
        </w:rPr>
        <w:t>Положение о муниципальном земельном контрол</w:t>
      </w:r>
      <w:r w:rsidR="00E40AF6">
        <w:rPr>
          <w:color w:val="000000"/>
          <w:sz w:val="28"/>
          <w:szCs w:val="28"/>
        </w:rPr>
        <w:t>е</w:t>
      </w:r>
      <w:r w:rsidRPr="00D16ADB">
        <w:rPr>
          <w:color w:val="000000"/>
          <w:sz w:val="28"/>
          <w:szCs w:val="28"/>
        </w:rPr>
        <w:t xml:space="preserve"> в границах </w:t>
      </w:r>
      <w:r>
        <w:rPr>
          <w:color w:val="000000"/>
          <w:sz w:val="28"/>
          <w:szCs w:val="28"/>
        </w:rPr>
        <w:t>Медвенского района Курской области</w:t>
      </w:r>
      <w:r w:rsidR="00C4379D">
        <w:rPr>
          <w:color w:val="000000"/>
          <w:sz w:val="28"/>
          <w:szCs w:val="28"/>
        </w:rPr>
        <w:t xml:space="preserve">, утвержденное решением Представительного Собрания Медвенского района от 29.10.2021  №31/252. </w:t>
      </w:r>
    </w:p>
    <w:p w:rsidR="003A73D4" w:rsidRDefault="00C4379D" w:rsidP="00C4379D">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2.</w:t>
      </w:r>
      <w:r w:rsidR="003A73D4">
        <w:rPr>
          <w:color w:val="000000"/>
          <w:sz w:val="28"/>
          <w:szCs w:val="28"/>
        </w:rPr>
        <w:t>Установить, что порядок осуществления</w:t>
      </w:r>
      <w:r w:rsidR="003A73D4" w:rsidRPr="00D16ADB">
        <w:rPr>
          <w:color w:val="000000"/>
          <w:sz w:val="28"/>
          <w:szCs w:val="28"/>
        </w:rPr>
        <w:t xml:space="preserve"> муниципально</w:t>
      </w:r>
      <w:r w:rsidR="003A73D4">
        <w:rPr>
          <w:color w:val="000000"/>
          <w:sz w:val="28"/>
          <w:szCs w:val="28"/>
        </w:rPr>
        <w:t xml:space="preserve">го </w:t>
      </w:r>
      <w:r w:rsidR="003A73D4" w:rsidRPr="00D16ADB">
        <w:rPr>
          <w:color w:val="000000"/>
          <w:sz w:val="28"/>
          <w:szCs w:val="28"/>
        </w:rPr>
        <w:t>земельно</w:t>
      </w:r>
      <w:r w:rsidR="003A73D4">
        <w:rPr>
          <w:color w:val="000000"/>
          <w:sz w:val="28"/>
          <w:szCs w:val="28"/>
        </w:rPr>
        <w:t>го</w:t>
      </w:r>
      <w:r w:rsidR="003A73D4" w:rsidRPr="00D16ADB">
        <w:rPr>
          <w:color w:val="000000"/>
          <w:sz w:val="28"/>
          <w:szCs w:val="28"/>
        </w:rPr>
        <w:t xml:space="preserve"> контроля в границах </w:t>
      </w:r>
      <w:r w:rsidR="003A73D4">
        <w:rPr>
          <w:color w:val="000000"/>
          <w:sz w:val="28"/>
          <w:szCs w:val="28"/>
        </w:rPr>
        <w:t>Медвенского района Курской области применяется с учетом особенностей, установленных Постановлением Правительства Р</w:t>
      </w:r>
      <w:r w:rsidR="00E40AF6">
        <w:rPr>
          <w:color w:val="000000"/>
          <w:sz w:val="28"/>
          <w:szCs w:val="28"/>
        </w:rPr>
        <w:t xml:space="preserve">оссийской </w:t>
      </w:r>
      <w:r w:rsidR="003A73D4">
        <w:rPr>
          <w:color w:val="000000"/>
          <w:sz w:val="28"/>
          <w:szCs w:val="28"/>
        </w:rPr>
        <w:t>Ф</w:t>
      </w:r>
      <w:r w:rsidR="00E40AF6">
        <w:rPr>
          <w:color w:val="000000"/>
          <w:sz w:val="28"/>
          <w:szCs w:val="28"/>
        </w:rPr>
        <w:t>едерации</w:t>
      </w:r>
      <w:r w:rsidR="003A73D4">
        <w:rPr>
          <w:color w:val="000000"/>
          <w:sz w:val="28"/>
          <w:szCs w:val="28"/>
        </w:rPr>
        <w:t xml:space="preserve"> от 10.03.2022 №336 «</w:t>
      </w:r>
      <w:r w:rsidR="00083A9A">
        <w:rPr>
          <w:color w:val="000000"/>
          <w:sz w:val="28"/>
          <w:szCs w:val="28"/>
        </w:rPr>
        <w:t>Об особенностях организации и осуществления государственного контроля (надзора), муниципального контроля</w:t>
      </w:r>
      <w:r w:rsidR="003A73D4">
        <w:rPr>
          <w:color w:val="000000"/>
          <w:sz w:val="28"/>
          <w:szCs w:val="28"/>
        </w:rPr>
        <w:t xml:space="preserve">». </w:t>
      </w:r>
    </w:p>
    <w:p w:rsidR="00C4379D" w:rsidRDefault="003A73D4" w:rsidP="00C4379D">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3.</w:t>
      </w:r>
      <w:r w:rsidR="00C4379D">
        <w:rPr>
          <w:color w:val="000000"/>
          <w:sz w:val="28"/>
          <w:szCs w:val="28"/>
        </w:rPr>
        <w:t xml:space="preserve">Администрации Медвенского района опубликовать настоящее решение в </w:t>
      </w:r>
      <w:r w:rsidR="00C4379D">
        <w:rPr>
          <w:sz w:val="28"/>
          <w:szCs w:val="28"/>
        </w:rPr>
        <w:t>порядке, установленном Уставом муниципального образования «Медвенский муниципальный район» Курской области.</w:t>
      </w:r>
    </w:p>
    <w:p w:rsidR="00C4379D" w:rsidRDefault="003A73D4" w:rsidP="00C4379D">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w:t>
      </w:r>
      <w:r w:rsidR="00C4379D">
        <w:rPr>
          <w:sz w:val="28"/>
          <w:szCs w:val="28"/>
        </w:rPr>
        <w:t>.</w:t>
      </w:r>
      <w:r w:rsidR="00C4379D" w:rsidRPr="0036369D">
        <w:rPr>
          <w:sz w:val="28"/>
          <w:szCs w:val="28"/>
        </w:rPr>
        <w:t xml:space="preserve">Настоящее решение вступает в силу со дня </w:t>
      </w:r>
      <w:r w:rsidR="00C4379D">
        <w:rPr>
          <w:sz w:val="28"/>
          <w:szCs w:val="28"/>
        </w:rPr>
        <w:t>его официального опубликования.</w:t>
      </w:r>
    </w:p>
    <w:p w:rsidR="000044D9" w:rsidRPr="00603941" w:rsidRDefault="000044D9" w:rsidP="000044D9">
      <w:pPr>
        <w:shd w:val="clear" w:color="auto" w:fill="FFFFFF"/>
        <w:ind w:firstLine="709"/>
        <w:jc w:val="both"/>
        <w:rPr>
          <w:sz w:val="28"/>
          <w:szCs w:val="28"/>
        </w:rPr>
      </w:pPr>
    </w:p>
    <w:p w:rsidR="000044D9" w:rsidRPr="00F90E29" w:rsidRDefault="000044D9" w:rsidP="000044D9">
      <w:pPr>
        <w:pStyle w:val="ConsPlusNormal"/>
        <w:ind w:firstLine="0"/>
        <w:jc w:val="both"/>
        <w:rPr>
          <w:rFonts w:ascii="Times New Roman" w:hAnsi="Times New Roman" w:cs="Times New Roman"/>
          <w:color w:val="000000"/>
          <w:sz w:val="28"/>
          <w:szCs w:val="28"/>
        </w:rPr>
      </w:pPr>
      <w:r w:rsidRPr="00F90E29">
        <w:rPr>
          <w:rFonts w:ascii="Times New Roman" w:hAnsi="Times New Roman" w:cs="Times New Roman"/>
          <w:color w:val="000000"/>
          <w:sz w:val="28"/>
          <w:szCs w:val="28"/>
        </w:rPr>
        <w:t xml:space="preserve">Глава Медвенского района            </w:t>
      </w:r>
      <w:r w:rsidRPr="00F90E29">
        <w:rPr>
          <w:rFonts w:ascii="Times New Roman" w:hAnsi="Times New Roman" w:cs="Times New Roman"/>
          <w:i/>
          <w:color w:val="000000"/>
          <w:sz w:val="28"/>
          <w:szCs w:val="28"/>
        </w:rPr>
        <w:t xml:space="preserve"> </w:t>
      </w:r>
      <w:r w:rsidRPr="00F90E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DB47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90E29">
        <w:rPr>
          <w:rFonts w:ascii="Times New Roman" w:hAnsi="Times New Roman" w:cs="Times New Roman"/>
          <w:color w:val="000000"/>
          <w:sz w:val="28"/>
          <w:szCs w:val="28"/>
        </w:rPr>
        <w:t>В.В. Катунин</w:t>
      </w:r>
    </w:p>
    <w:p w:rsidR="000044D9" w:rsidRPr="00F90E29" w:rsidRDefault="000044D9" w:rsidP="000044D9">
      <w:pPr>
        <w:pStyle w:val="ConsPlusNormal"/>
        <w:ind w:firstLine="0"/>
        <w:jc w:val="both"/>
        <w:rPr>
          <w:rFonts w:ascii="Times New Roman" w:hAnsi="Times New Roman" w:cs="Times New Roman"/>
          <w:color w:val="000000"/>
          <w:sz w:val="28"/>
          <w:szCs w:val="28"/>
        </w:rPr>
      </w:pPr>
    </w:p>
    <w:p w:rsidR="00D156C4" w:rsidRPr="00DB4739" w:rsidRDefault="00D156C4" w:rsidP="000044D9">
      <w:pPr>
        <w:pStyle w:val="aff3"/>
        <w:spacing w:after="0"/>
        <w:ind w:left="0"/>
      </w:pPr>
      <w:r w:rsidRPr="00DB4739">
        <w:t>№</w:t>
      </w:r>
      <w:r w:rsidR="00C4379D">
        <w:t>__</w:t>
      </w:r>
      <w:r w:rsidR="00E40AF6">
        <w:t>___</w:t>
      </w:r>
      <w:r w:rsidR="00C4379D">
        <w:t xml:space="preserve">_ </w:t>
      </w:r>
    </w:p>
    <w:p w:rsidR="00755710" w:rsidRPr="00DB4739" w:rsidRDefault="00DB4739" w:rsidP="00D156C4">
      <w:pPr>
        <w:pStyle w:val="aff3"/>
        <w:spacing w:after="0"/>
        <w:ind w:left="0"/>
        <w:rPr>
          <w:b/>
          <w:bCs/>
        </w:rPr>
      </w:pPr>
      <w:r w:rsidRPr="00DB4739">
        <w:t>о</w:t>
      </w:r>
      <w:r w:rsidR="00D156C4" w:rsidRPr="00DB4739">
        <w:t xml:space="preserve">т </w:t>
      </w:r>
      <w:r w:rsidR="00C4379D">
        <w:t>______</w:t>
      </w:r>
      <w:r w:rsidR="00E40AF6">
        <w:t>_</w:t>
      </w:r>
      <w:r w:rsidR="00C4379D">
        <w:t xml:space="preserve">___ </w:t>
      </w:r>
      <w:r w:rsidR="00E40AF6">
        <w:t>2025</w:t>
      </w:r>
    </w:p>
    <w:p w:rsidR="001D5C0D" w:rsidRDefault="000044D9" w:rsidP="00E40AF6">
      <w:pPr>
        <w:spacing w:line="240" w:lineRule="exact"/>
      </w:pPr>
      <w:r>
        <w:t xml:space="preserve">                                                                                                         </w:t>
      </w:r>
    </w:p>
    <w:p w:rsidR="00755710" w:rsidRPr="000044D9" w:rsidRDefault="00755710" w:rsidP="00E40AF6">
      <w:pPr>
        <w:spacing w:line="240" w:lineRule="exact"/>
        <w:rPr>
          <w:b/>
          <w:color w:val="000000"/>
        </w:rPr>
      </w:pPr>
      <w:r w:rsidRPr="00D16ADB">
        <w:lastRenderedPageBreak/>
        <w:t>УТВЕРЖДЕН</w:t>
      </w:r>
      <w:r w:rsidR="00C4379D">
        <w:t>Ы</w:t>
      </w:r>
    </w:p>
    <w:p w:rsidR="00755710" w:rsidRPr="00D16ADB" w:rsidRDefault="00BA77DA" w:rsidP="00755710">
      <w:pPr>
        <w:ind w:left="4536"/>
        <w:jc w:val="center"/>
        <w:rPr>
          <w:color w:val="000000"/>
        </w:rPr>
      </w:pPr>
      <w:r>
        <w:rPr>
          <w:color w:val="000000"/>
        </w:rPr>
        <w:t>р</w:t>
      </w:r>
      <w:r w:rsidR="00755710" w:rsidRPr="00D16ADB">
        <w:rPr>
          <w:color w:val="000000"/>
        </w:rPr>
        <w:t>ешение</w:t>
      </w:r>
      <w:r w:rsidR="000044D9">
        <w:rPr>
          <w:color w:val="000000"/>
        </w:rPr>
        <w:t>м Представительного Собрания Медвенского района Курской области</w:t>
      </w:r>
    </w:p>
    <w:p w:rsidR="00755710" w:rsidRDefault="00755710" w:rsidP="00DB4739">
      <w:pPr>
        <w:ind w:left="4536"/>
        <w:jc w:val="center"/>
      </w:pPr>
      <w:r w:rsidRPr="00D16ADB">
        <w:t xml:space="preserve">от </w:t>
      </w:r>
      <w:r w:rsidR="00BA77DA">
        <w:t>_________</w:t>
      </w:r>
      <w:r w:rsidR="00E40AF6">
        <w:t>2025</w:t>
      </w:r>
      <w:r w:rsidRPr="00D16ADB">
        <w:t xml:space="preserve"> №</w:t>
      </w:r>
      <w:r w:rsidR="00BA77DA">
        <w:t>______</w:t>
      </w:r>
    </w:p>
    <w:p w:rsidR="00DB4739" w:rsidRPr="00D16ADB" w:rsidRDefault="00DB4739" w:rsidP="00DB4739">
      <w:pPr>
        <w:ind w:left="4536"/>
        <w:jc w:val="center"/>
        <w:rPr>
          <w:color w:val="000000"/>
          <w:sz w:val="17"/>
          <w:szCs w:val="17"/>
        </w:rPr>
      </w:pPr>
    </w:p>
    <w:p w:rsidR="00755710" w:rsidRPr="003A73D4" w:rsidRDefault="00755710" w:rsidP="001C17DA">
      <w:pPr>
        <w:ind w:firstLine="567"/>
        <w:jc w:val="right"/>
        <w:rPr>
          <w:color w:val="000000"/>
          <w:sz w:val="28"/>
          <w:szCs w:val="28"/>
        </w:rPr>
      </w:pPr>
    </w:p>
    <w:p w:rsidR="00E40AF6" w:rsidRPr="00E40AF6" w:rsidRDefault="00E40AF6" w:rsidP="00E40AF6">
      <w:pPr>
        <w:shd w:val="clear" w:color="auto" w:fill="FFFFFF"/>
        <w:ind w:firstLine="709"/>
        <w:jc w:val="center"/>
        <w:rPr>
          <w:b/>
          <w:color w:val="000000"/>
          <w:sz w:val="28"/>
          <w:szCs w:val="28"/>
        </w:rPr>
      </w:pPr>
      <w:r w:rsidRPr="00E40AF6">
        <w:rPr>
          <w:b/>
          <w:color w:val="000000"/>
          <w:sz w:val="28"/>
          <w:szCs w:val="28"/>
        </w:rPr>
        <w:t>ИЗМЕНЕНИЯ</w:t>
      </w:r>
      <w:r w:rsidR="00BA77DA" w:rsidRPr="00E40AF6">
        <w:rPr>
          <w:b/>
          <w:color w:val="000000"/>
          <w:sz w:val="28"/>
          <w:szCs w:val="28"/>
        </w:rPr>
        <w:t xml:space="preserve">, </w:t>
      </w:r>
    </w:p>
    <w:p w:rsidR="00E40AF6" w:rsidRPr="00E40AF6" w:rsidRDefault="00BA77DA" w:rsidP="00E40AF6">
      <w:pPr>
        <w:shd w:val="clear" w:color="auto" w:fill="FFFFFF"/>
        <w:ind w:firstLine="709"/>
        <w:jc w:val="center"/>
        <w:rPr>
          <w:b/>
          <w:color w:val="000000"/>
          <w:sz w:val="28"/>
          <w:szCs w:val="28"/>
        </w:rPr>
      </w:pPr>
      <w:proofErr w:type="gramStart"/>
      <w:r w:rsidRPr="00E40AF6">
        <w:rPr>
          <w:b/>
          <w:color w:val="000000"/>
          <w:sz w:val="28"/>
          <w:szCs w:val="28"/>
        </w:rPr>
        <w:t>которые</w:t>
      </w:r>
      <w:proofErr w:type="gramEnd"/>
      <w:r w:rsidRPr="00E40AF6">
        <w:rPr>
          <w:b/>
          <w:color w:val="000000"/>
          <w:sz w:val="28"/>
          <w:szCs w:val="28"/>
        </w:rPr>
        <w:t xml:space="preserve"> вносятся в Положение о муниципальном земельном контрол</w:t>
      </w:r>
      <w:r w:rsidR="00E40AF6" w:rsidRPr="00E40AF6">
        <w:rPr>
          <w:b/>
          <w:color w:val="000000"/>
          <w:sz w:val="28"/>
          <w:szCs w:val="28"/>
        </w:rPr>
        <w:t>е</w:t>
      </w:r>
      <w:r w:rsidRPr="00E40AF6">
        <w:rPr>
          <w:b/>
          <w:color w:val="000000"/>
          <w:sz w:val="28"/>
          <w:szCs w:val="28"/>
        </w:rPr>
        <w:t xml:space="preserve"> </w:t>
      </w:r>
    </w:p>
    <w:p w:rsidR="00CF6081" w:rsidRDefault="00BA77DA" w:rsidP="00E40AF6">
      <w:pPr>
        <w:shd w:val="clear" w:color="auto" w:fill="FFFFFF"/>
        <w:ind w:firstLine="709"/>
        <w:jc w:val="center"/>
        <w:rPr>
          <w:b/>
          <w:color w:val="000000"/>
          <w:sz w:val="28"/>
          <w:szCs w:val="28"/>
        </w:rPr>
      </w:pPr>
      <w:r w:rsidRPr="00E40AF6">
        <w:rPr>
          <w:b/>
          <w:color w:val="000000"/>
          <w:sz w:val="28"/>
          <w:szCs w:val="28"/>
        </w:rPr>
        <w:t xml:space="preserve">в границах Медвенского района Курской области, </w:t>
      </w:r>
    </w:p>
    <w:p w:rsidR="00BA77DA" w:rsidRPr="00E40AF6" w:rsidRDefault="00BA77DA" w:rsidP="00E40AF6">
      <w:pPr>
        <w:shd w:val="clear" w:color="auto" w:fill="FFFFFF"/>
        <w:ind w:firstLine="709"/>
        <w:jc w:val="center"/>
        <w:rPr>
          <w:b/>
          <w:sz w:val="28"/>
          <w:szCs w:val="28"/>
        </w:rPr>
      </w:pPr>
      <w:proofErr w:type="gramStart"/>
      <w:r w:rsidRPr="00E40AF6">
        <w:rPr>
          <w:b/>
          <w:color w:val="000000"/>
          <w:sz w:val="28"/>
          <w:szCs w:val="28"/>
        </w:rPr>
        <w:t>утвержденное</w:t>
      </w:r>
      <w:proofErr w:type="gramEnd"/>
      <w:r w:rsidRPr="00E40AF6">
        <w:rPr>
          <w:b/>
          <w:color w:val="000000"/>
          <w:sz w:val="28"/>
          <w:szCs w:val="28"/>
        </w:rPr>
        <w:t xml:space="preserve"> решением Представительного Собрания Медвенского района от 29.10.2021  №31/252</w:t>
      </w:r>
    </w:p>
    <w:p w:rsidR="00755710" w:rsidRPr="00E40AF6" w:rsidRDefault="00755710" w:rsidP="00E40AF6">
      <w:pPr>
        <w:ind w:firstLine="709"/>
        <w:jc w:val="both"/>
        <w:rPr>
          <w:sz w:val="28"/>
          <w:szCs w:val="28"/>
        </w:rPr>
      </w:pPr>
    </w:p>
    <w:p w:rsidR="00BA77DA" w:rsidRPr="00E40AF6" w:rsidRDefault="00BA77DA" w:rsidP="00E40AF6">
      <w:pPr>
        <w:ind w:firstLine="709"/>
        <w:jc w:val="both"/>
        <w:rPr>
          <w:sz w:val="28"/>
          <w:szCs w:val="28"/>
        </w:rPr>
      </w:pPr>
      <w:r w:rsidRPr="00E40AF6">
        <w:rPr>
          <w:sz w:val="28"/>
          <w:szCs w:val="28"/>
        </w:rPr>
        <w:t>1. В пункте 1.2 слова «земельного законодательства</w:t>
      </w:r>
      <w:r w:rsidR="00287A27" w:rsidRPr="00E40AF6">
        <w:rPr>
          <w:sz w:val="28"/>
          <w:szCs w:val="28"/>
        </w:rPr>
        <w:t>» заменить словами «к использованию и охране земель».</w:t>
      </w:r>
    </w:p>
    <w:p w:rsidR="009E05AE" w:rsidRPr="00E40AF6" w:rsidRDefault="00287A27" w:rsidP="00E40AF6">
      <w:pPr>
        <w:ind w:firstLine="709"/>
        <w:jc w:val="both"/>
        <w:rPr>
          <w:sz w:val="28"/>
          <w:szCs w:val="28"/>
        </w:rPr>
      </w:pPr>
      <w:r w:rsidRPr="00E40AF6">
        <w:rPr>
          <w:sz w:val="28"/>
          <w:szCs w:val="28"/>
        </w:rPr>
        <w:t xml:space="preserve">2. </w:t>
      </w:r>
      <w:r w:rsidR="009E05AE" w:rsidRPr="00E40AF6">
        <w:rPr>
          <w:sz w:val="28"/>
          <w:szCs w:val="28"/>
        </w:rPr>
        <w:t>Абзац 2 пункта 2.3 изложить в следующей редакции:</w:t>
      </w:r>
    </w:p>
    <w:p w:rsidR="009E05AE" w:rsidRPr="00E40AF6" w:rsidRDefault="009E05AE" w:rsidP="00E40AF6">
      <w:pPr>
        <w:ind w:firstLine="709"/>
        <w:jc w:val="both"/>
        <w:rPr>
          <w:sz w:val="28"/>
          <w:szCs w:val="28"/>
        </w:rPr>
      </w:pPr>
      <w:r w:rsidRPr="00E40AF6">
        <w:rPr>
          <w:sz w:val="28"/>
          <w:szCs w:val="28"/>
        </w:rPr>
        <w:t>«Отнесение земель и земельных участков к категориям риска и изменение присвоенных категорий риска осуществляется распоряжением Администрации Медвенского района с учетом  особенностей, установленных Постановлением Правительства Российской Федерации. Принятие решения об отнесении земельных участков к категории низкого риска не требуется</w:t>
      </w:r>
      <w:proofErr w:type="gramStart"/>
      <w:r w:rsidRPr="00E40AF6">
        <w:rPr>
          <w:sz w:val="28"/>
          <w:szCs w:val="28"/>
        </w:rPr>
        <w:t xml:space="preserve">.». </w:t>
      </w:r>
      <w:proofErr w:type="gramEnd"/>
    </w:p>
    <w:p w:rsidR="00287A27" w:rsidRPr="00E40AF6" w:rsidRDefault="009E05AE" w:rsidP="00E40AF6">
      <w:pPr>
        <w:ind w:firstLine="709"/>
        <w:jc w:val="both"/>
        <w:rPr>
          <w:sz w:val="28"/>
          <w:szCs w:val="28"/>
        </w:rPr>
      </w:pPr>
      <w:r w:rsidRPr="00E40AF6">
        <w:rPr>
          <w:sz w:val="28"/>
          <w:szCs w:val="28"/>
        </w:rPr>
        <w:t xml:space="preserve">3. </w:t>
      </w:r>
      <w:r w:rsidR="008B4120" w:rsidRPr="00E40AF6">
        <w:rPr>
          <w:sz w:val="28"/>
          <w:szCs w:val="28"/>
        </w:rPr>
        <w:t>Пункт 2.4 изложить в следующей редакции:</w:t>
      </w:r>
    </w:p>
    <w:p w:rsidR="00F46A35" w:rsidRPr="00E40AF6" w:rsidRDefault="00F46A35" w:rsidP="00E40AF6">
      <w:pPr>
        <w:ind w:firstLine="709"/>
        <w:jc w:val="both"/>
        <w:rPr>
          <w:sz w:val="28"/>
          <w:szCs w:val="28"/>
        </w:rPr>
      </w:pPr>
      <w:r w:rsidRPr="00E40AF6">
        <w:rPr>
          <w:sz w:val="28"/>
          <w:szCs w:val="28"/>
        </w:rPr>
        <w:t>«2.4. Проведение контрольным органом плановых контрольных мероприятий, проведение обязательных профилактических визитов по каждому виду таких мероприятий в отношении земельных участков в зависимости от присвоенной категории риска осуществляется со следующей периодичностью:</w:t>
      </w:r>
    </w:p>
    <w:p w:rsidR="00F46A35" w:rsidRPr="00E40AF6" w:rsidRDefault="00F46A35" w:rsidP="00E40AF6">
      <w:pPr>
        <w:ind w:firstLine="709"/>
        <w:jc w:val="both"/>
        <w:rPr>
          <w:sz w:val="28"/>
          <w:szCs w:val="28"/>
        </w:rPr>
      </w:pPr>
      <w:r w:rsidRPr="00E40AF6">
        <w:rPr>
          <w:sz w:val="28"/>
          <w:szCs w:val="28"/>
        </w:rPr>
        <w:t>1) не мене одного, но не более двух плановых контрольных мероприятий в год – для земельных участков, отнесенных к категории чрезвычайно высокого риска;</w:t>
      </w:r>
    </w:p>
    <w:p w:rsidR="00F46A35" w:rsidRPr="00E40AF6" w:rsidRDefault="00F46A35" w:rsidP="00E40AF6">
      <w:pPr>
        <w:autoSpaceDE w:val="0"/>
        <w:autoSpaceDN w:val="0"/>
        <w:adjustRightInd w:val="0"/>
        <w:ind w:firstLine="709"/>
        <w:jc w:val="both"/>
        <w:rPr>
          <w:rFonts w:eastAsiaTheme="minorHAnsi"/>
          <w:sz w:val="28"/>
          <w:szCs w:val="28"/>
          <w:lang w:eastAsia="en-US"/>
        </w:rPr>
      </w:pPr>
      <w:r w:rsidRPr="00E40AF6">
        <w:rPr>
          <w:sz w:val="28"/>
          <w:szCs w:val="28"/>
        </w:rPr>
        <w:t xml:space="preserve">2) </w:t>
      </w:r>
      <w:r w:rsidRPr="00E40AF6">
        <w:rPr>
          <w:rFonts w:eastAsiaTheme="minorHAnsi"/>
          <w:sz w:val="28"/>
          <w:szCs w:val="28"/>
          <w:lang w:eastAsia="en-US"/>
        </w:rPr>
        <w:t xml:space="preserve">одно плановое контрольное (надзорное) мероприятие в два года либо один обязательный профилактический визит в год - для </w:t>
      </w:r>
      <w:r w:rsidR="00A34F20" w:rsidRPr="00E40AF6">
        <w:rPr>
          <w:rFonts w:eastAsiaTheme="minorHAnsi"/>
          <w:sz w:val="28"/>
          <w:szCs w:val="28"/>
          <w:lang w:eastAsia="en-US"/>
        </w:rPr>
        <w:t>земельных участков</w:t>
      </w:r>
      <w:r w:rsidRPr="00E40AF6">
        <w:rPr>
          <w:rFonts w:eastAsiaTheme="minorHAnsi"/>
          <w:sz w:val="28"/>
          <w:szCs w:val="28"/>
          <w:lang w:eastAsia="en-US"/>
        </w:rPr>
        <w:t>, отнесенных к категории высокого риска;</w:t>
      </w:r>
    </w:p>
    <w:p w:rsidR="00F46A35" w:rsidRPr="00E40AF6" w:rsidRDefault="00F46A35"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3) периодичность проведения обязательных профилактических визитов</w:t>
      </w:r>
      <w:r w:rsidR="00A34F20" w:rsidRPr="00E40AF6">
        <w:rPr>
          <w:rFonts w:eastAsiaTheme="minorHAnsi"/>
          <w:sz w:val="28"/>
          <w:szCs w:val="28"/>
          <w:lang w:eastAsia="en-US"/>
        </w:rPr>
        <w:t xml:space="preserve"> </w:t>
      </w:r>
      <w:r w:rsidRPr="00E40AF6">
        <w:rPr>
          <w:rFonts w:eastAsiaTheme="minorHAnsi"/>
          <w:sz w:val="28"/>
          <w:szCs w:val="28"/>
          <w:lang w:eastAsia="en-US"/>
        </w:rPr>
        <w:t xml:space="preserve">определяется Правительством Российской Федерации - для </w:t>
      </w:r>
      <w:r w:rsidR="00A34F20" w:rsidRPr="00E40AF6">
        <w:rPr>
          <w:rFonts w:eastAsiaTheme="minorHAnsi"/>
          <w:sz w:val="28"/>
          <w:szCs w:val="28"/>
          <w:lang w:eastAsia="en-US"/>
        </w:rPr>
        <w:t>земельных участков</w:t>
      </w:r>
      <w:r w:rsidRPr="00E40AF6">
        <w:rPr>
          <w:rFonts w:eastAsiaTheme="minorHAnsi"/>
          <w:sz w:val="28"/>
          <w:szCs w:val="28"/>
          <w:lang w:eastAsia="en-US"/>
        </w:rPr>
        <w:t>, отнесенных к категории значительного, среднего или умеренного риска.</w:t>
      </w:r>
    </w:p>
    <w:p w:rsidR="009E05AE" w:rsidRPr="00E40AF6" w:rsidRDefault="009E05AE"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В отношении земельных участков, отнесенных к категории низкого риска, плановые контрольные мероприятия и обязательные профилактические визиты не проводятся.</w:t>
      </w:r>
    </w:p>
    <w:p w:rsidR="00F46A35" w:rsidRPr="00E40AF6" w:rsidRDefault="00F46A35"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Контрольный орган вправе провести вместо планового к</w:t>
      </w:r>
      <w:r w:rsidR="00A34F20" w:rsidRPr="00E40AF6">
        <w:rPr>
          <w:rFonts w:eastAsiaTheme="minorHAnsi"/>
          <w:sz w:val="28"/>
          <w:szCs w:val="28"/>
          <w:lang w:eastAsia="en-US"/>
        </w:rPr>
        <w:t xml:space="preserve">онтрольного </w:t>
      </w:r>
      <w:r w:rsidRPr="00E40AF6">
        <w:rPr>
          <w:rFonts w:eastAsiaTheme="minorHAnsi"/>
          <w:sz w:val="28"/>
          <w:szCs w:val="28"/>
          <w:lang w:eastAsia="en-US"/>
        </w:rPr>
        <w:t xml:space="preserve">мероприятия, указанного в </w:t>
      </w:r>
      <w:r w:rsidR="00A34F20" w:rsidRPr="00E40AF6">
        <w:rPr>
          <w:rFonts w:eastAsiaTheme="minorHAnsi"/>
          <w:sz w:val="28"/>
          <w:szCs w:val="28"/>
          <w:lang w:eastAsia="en-US"/>
        </w:rPr>
        <w:t>подпункте 1 настоящего пункта</w:t>
      </w:r>
      <w:r w:rsidRPr="00E40AF6">
        <w:rPr>
          <w:rFonts w:eastAsiaTheme="minorHAnsi"/>
          <w:sz w:val="28"/>
          <w:szCs w:val="28"/>
          <w:lang w:eastAsia="en-US"/>
        </w:rPr>
        <w:t>, обязательный профилактический визит</w:t>
      </w:r>
      <w:proofErr w:type="gramStart"/>
      <w:r w:rsidRPr="00E40AF6">
        <w:rPr>
          <w:rFonts w:eastAsiaTheme="minorHAnsi"/>
          <w:sz w:val="28"/>
          <w:szCs w:val="28"/>
          <w:lang w:eastAsia="en-US"/>
        </w:rPr>
        <w:t>.</w:t>
      </w:r>
      <w:r w:rsidR="00A34F20" w:rsidRPr="00E40AF6">
        <w:rPr>
          <w:rFonts w:eastAsiaTheme="minorHAnsi"/>
          <w:sz w:val="28"/>
          <w:szCs w:val="28"/>
          <w:lang w:eastAsia="en-US"/>
        </w:rPr>
        <w:t>».</w:t>
      </w:r>
      <w:proofErr w:type="gramEnd"/>
    </w:p>
    <w:p w:rsidR="006C5FE3" w:rsidRPr="00E40AF6" w:rsidRDefault="00650523" w:rsidP="00E40AF6">
      <w:pPr>
        <w:autoSpaceDE w:val="0"/>
        <w:autoSpaceDN w:val="0"/>
        <w:adjustRightInd w:val="0"/>
        <w:ind w:firstLine="709"/>
        <w:jc w:val="both"/>
        <w:rPr>
          <w:sz w:val="28"/>
          <w:szCs w:val="28"/>
        </w:rPr>
      </w:pPr>
      <w:r w:rsidRPr="00E40AF6">
        <w:rPr>
          <w:rFonts w:eastAsiaTheme="minorHAnsi"/>
          <w:sz w:val="28"/>
          <w:szCs w:val="28"/>
          <w:lang w:eastAsia="en-US"/>
        </w:rPr>
        <w:t xml:space="preserve">4. </w:t>
      </w:r>
      <w:r w:rsidR="008B4120" w:rsidRPr="00E40AF6">
        <w:rPr>
          <w:sz w:val="28"/>
          <w:szCs w:val="28"/>
        </w:rPr>
        <w:t xml:space="preserve">3. В пункте 2.5 </w:t>
      </w:r>
      <w:r w:rsidR="006C5FE3" w:rsidRPr="00E40AF6">
        <w:rPr>
          <w:sz w:val="28"/>
          <w:szCs w:val="28"/>
        </w:rPr>
        <w:t>слова «, для объектов земельных отношений, отнесенных к категории:</w:t>
      </w:r>
    </w:p>
    <w:p w:rsidR="006C5FE3" w:rsidRPr="00E40AF6" w:rsidRDefault="006C5FE3" w:rsidP="00E40AF6">
      <w:pPr>
        <w:autoSpaceDE w:val="0"/>
        <w:autoSpaceDN w:val="0"/>
        <w:adjustRightInd w:val="0"/>
        <w:ind w:firstLine="709"/>
        <w:jc w:val="both"/>
        <w:rPr>
          <w:sz w:val="28"/>
          <w:szCs w:val="28"/>
        </w:rPr>
      </w:pPr>
      <w:r w:rsidRPr="00E40AF6">
        <w:rPr>
          <w:sz w:val="28"/>
          <w:szCs w:val="28"/>
        </w:rPr>
        <w:t>1) среднего риска, - не менее 3 лет;</w:t>
      </w:r>
    </w:p>
    <w:p w:rsidR="006C5FE3" w:rsidRPr="00E40AF6" w:rsidRDefault="006C5FE3" w:rsidP="00E40AF6">
      <w:pPr>
        <w:autoSpaceDE w:val="0"/>
        <w:autoSpaceDN w:val="0"/>
        <w:adjustRightInd w:val="0"/>
        <w:ind w:firstLine="709"/>
        <w:jc w:val="both"/>
        <w:rPr>
          <w:sz w:val="28"/>
          <w:szCs w:val="28"/>
        </w:rPr>
      </w:pPr>
      <w:r w:rsidRPr="00E40AF6">
        <w:rPr>
          <w:sz w:val="28"/>
          <w:szCs w:val="28"/>
        </w:rPr>
        <w:t xml:space="preserve">2) умеренного риска, - не менее 6 лет» исключить. </w:t>
      </w:r>
    </w:p>
    <w:p w:rsidR="008B4120" w:rsidRPr="00E40AF6" w:rsidRDefault="0051000F" w:rsidP="00E40AF6">
      <w:pPr>
        <w:ind w:firstLine="709"/>
        <w:jc w:val="both"/>
        <w:rPr>
          <w:sz w:val="28"/>
          <w:szCs w:val="28"/>
        </w:rPr>
      </w:pPr>
      <w:r w:rsidRPr="00E40AF6">
        <w:rPr>
          <w:sz w:val="28"/>
          <w:szCs w:val="28"/>
        </w:rPr>
        <w:t>5</w:t>
      </w:r>
      <w:r w:rsidR="008B4120" w:rsidRPr="00E40AF6">
        <w:rPr>
          <w:sz w:val="28"/>
          <w:szCs w:val="28"/>
        </w:rPr>
        <w:t xml:space="preserve">. В абзаце 2 пункта 2.6 после слов «Правообладатель земельного участка» дополнить словами «, в том числе </w:t>
      </w:r>
      <w:r w:rsidR="006C5FE3" w:rsidRPr="00E40AF6">
        <w:rPr>
          <w:sz w:val="28"/>
          <w:szCs w:val="28"/>
        </w:rPr>
        <w:t>с использованием единого портала государственных и муниципальных услуг (функций)»</w:t>
      </w:r>
      <w:r w:rsidRPr="00E40AF6">
        <w:rPr>
          <w:sz w:val="28"/>
          <w:szCs w:val="28"/>
        </w:rPr>
        <w:t>.</w:t>
      </w:r>
    </w:p>
    <w:p w:rsidR="0051000F" w:rsidRPr="00E40AF6" w:rsidRDefault="0051000F" w:rsidP="00E40AF6">
      <w:pPr>
        <w:autoSpaceDE w:val="0"/>
        <w:autoSpaceDN w:val="0"/>
        <w:adjustRightInd w:val="0"/>
        <w:ind w:firstLine="709"/>
        <w:jc w:val="both"/>
        <w:rPr>
          <w:rFonts w:eastAsiaTheme="minorHAnsi"/>
          <w:sz w:val="28"/>
          <w:szCs w:val="28"/>
          <w:lang w:eastAsia="en-US"/>
        </w:rPr>
      </w:pPr>
      <w:r w:rsidRPr="00E40AF6">
        <w:rPr>
          <w:sz w:val="28"/>
          <w:szCs w:val="28"/>
        </w:rPr>
        <w:lastRenderedPageBreak/>
        <w:t xml:space="preserve">6. В абзаце 2 </w:t>
      </w:r>
      <w:r w:rsidR="004C7B9D">
        <w:rPr>
          <w:sz w:val="28"/>
          <w:szCs w:val="28"/>
        </w:rPr>
        <w:t xml:space="preserve">пункта 3.4 </w:t>
      </w:r>
      <w:r w:rsidRPr="00E40AF6">
        <w:rPr>
          <w:sz w:val="28"/>
          <w:szCs w:val="28"/>
        </w:rPr>
        <w:t xml:space="preserve">после слов «о проведении контрольных мероприятий» дополнить словами «, </w:t>
      </w:r>
      <w:r w:rsidRPr="00E40AF6">
        <w:rPr>
          <w:rFonts w:eastAsiaTheme="minorHAnsi"/>
          <w:sz w:val="28"/>
          <w:szCs w:val="28"/>
          <w:lang w:eastAsia="en-US"/>
        </w:rPr>
        <w:t xml:space="preserve">либо в случаях, предусмотренных Федеральным законом от 31.07.2020 №248-ФЗ «О государственном контроле (надзоре) и муниципальном контроле в Российской Федерации», принимает меры, указанные в </w:t>
      </w:r>
      <w:hyperlink r:id="rId10" w:history="1">
        <w:r w:rsidRPr="00E40AF6">
          <w:rPr>
            <w:rFonts w:eastAsiaTheme="minorHAnsi"/>
            <w:sz w:val="28"/>
            <w:szCs w:val="28"/>
            <w:lang w:eastAsia="en-US"/>
          </w:rPr>
          <w:t>статье 90</w:t>
        </w:r>
      </w:hyperlink>
      <w:r w:rsidRPr="00E40AF6">
        <w:rPr>
          <w:rFonts w:eastAsiaTheme="minorHAnsi"/>
          <w:sz w:val="28"/>
          <w:szCs w:val="28"/>
          <w:lang w:eastAsia="en-US"/>
        </w:rPr>
        <w:t xml:space="preserve"> указанного Федерального закона</w:t>
      </w:r>
      <w:proofErr w:type="gramStart"/>
      <w:r w:rsidRPr="00E40AF6">
        <w:rPr>
          <w:rFonts w:eastAsiaTheme="minorHAnsi"/>
          <w:sz w:val="28"/>
          <w:szCs w:val="28"/>
          <w:lang w:eastAsia="en-US"/>
        </w:rPr>
        <w:t>.».</w:t>
      </w:r>
      <w:proofErr w:type="gramEnd"/>
    </w:p>
    <w:p w:rsidR="00584310" w:rsidRPr="00E40AF6" w:rsidRDefault="0051000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7. </w:t>
      </w:r>
      <w:r w:rsidR="00584310" w:rsidRPr="00E40AF6">
        <w:rPr>
          <w:rFonts w:eastAsiaTheme="minorHAnsi"/>
          <w:sz w:val="28"/>
          <w:szCs w:val="28"/>
          <w:lang w:eastAsia="en-US"/>
        </w:rPr>
        <w:t xml:space="preserve">Абзац 2 пункта 3.7 признать утратившим силу. </w:t>
      </w:r>
    </w:p>
    <w:p w:rsidR="001B0C53" w:rsidRPr="00E40AF6" w:rsidRDefault="00584310"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8. </w:t>
      </w:r>
      <w:r w:rsidR="001B0C53" w:rsidRPr="00E40AF6">
        <w:rPr>
          <w:rFonts w:eastAsiaTheme="minorHAnsi"/>
          <w:sz w:val="28"/>
          <w:szCs w:val="28"/>
          <w:lang w:eastAsia="en-US"/>
        </w:rPr>
        <w:t>Пункт 3.11 изложить в следующей редакции:</w:t>
      </w:r>
    </w:p>
    <w:p w:rsidR="001B0C53" w:rsidRPr="00E40AF6" w:rsidRDefault="001B0C53" w:rsidP="00E40AF6">
      <w:pPr>
        <w:autoSpaceDE w:val="0"/>
        <w:autoSpaceDN w:val="0"/>
        <w:adjustRightInd w:val="0"/>
        <w:ind w:firstLine="709"/>
        <w:jc w:val="both"/>
        <w:outlineLvl w:val="0"/>
        <w:rPr>
          <w:rFonts w:eastAsiaTheme="minorHAnsi"/>
          <w:sz w:val="28"/>
          <w:szCs w:val="28"/>
          <w:lang w:eastAsia="en-US"/>
        </w:rPr>
      </w:pPr>
      <w:r w:rsidRPr="00E40AF6">
        <w:rPr>
          <w:rFonts w:eastAsiaTheme="minorHAnsi"/>
          <w:sz w:val="28"/>
          <w:szCs w:val="28"/>
          <w:lang w:eastAsia="en-US"/>
        </w:rPr>
        <w:t xml:space="preserve">«3.11. Профилактический визит проводится в форме профилактической беседы инспектором по месту осуществления деятельности контролируемого лица </w:t>
      </w:r>
      <w:r w:rsidRPr="00E6526D">
        <w:rPr>
          <w:rFonts w:eastAsiaTheme="minorHAnsi"/>
          <w:sz w:val="28"/>
          <w:szCs w:val="28"/>
          <w:lang w:eastAsia="en-US"/>
        </w:rPr>
        <w:t>либо путем использования видео-конференц-связи.</w:t>
      </w:r>
    </w:p>
    <w:p w:rsidR="001B0C53" w:rsidRPr="00E40AF6" w:rsidRDefault="001B0C53" w:rsidP="00E40AF6">
      <w:pPr>
        <w:autoSpaceDE w:val="0"/>
        <w:autoSpaceDN w:val="0"/>
        <w:adjustRightInd w:val="0"/>
        <w:ind w:firstLine="709"/>
        <w:jc w:val="both"/>
        <w:rPr>
          <w:rFonts w:eastAsiaTheme="minorHAnsi"/>
          <w:sz w:val="28"/>
          <w:szCs w:val="28"/>
          <w:lang w:eastAsia="en-US"/>
        </w:rPr>
      </w:pPr>
      <w:proofErr w:type="gramStart"/>
      <w:r w:rsidRPr="00E40AF6">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w:t>
      </w:r>
      <w:bookmarkStart w:id="0" w:name="_GoBack"/>
      <w:bookmarkEnd w:id="0"/>
      <w:r w:rsidRPr="00E40AF6">
        <w:rPr>
          <w:rFonts w:eastAsiaTheme="minorHAnsi"/>
          <w:sz w:val="28"/>
          <w:szCs w:val="28"/>
          <w:lang w:eastAsia="en-US"/>
        </w:rPr>
        <w:t>ории риска, а инспектор осуществляет ознакомление с объектом контроля, сбор сведений, необходимых для</w:t>
      </w:r>
      <w:proofErr w:type="gramEnd"/>
      <w:r w:rsidRPr="00E40AF6">
        <w:rPr>
          <w:rFonts w:eastAsiaTheme="minorHAns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B0C53" w:rsidRPr="00E40AF6" w:rsidRDefault="001B0C53"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E40AF6">
        <w:rPr>
          <w:rFonts w:eastAsiaTheme="minorHAnsi"/>
          <w:sz w:val="28"/>
          <w:szCs w:val="28"/>
          <w:lang w:eastAsia="en-US"/>
        </w:rPr>
        <w:t>.</w:t>
      </w:r>
      <w:r w:rsidR="0069624B" w:rsidRPr="00E40AF6">
        <w:rPr>
          <w:rFonts w:eastAsiaTheme="minorHAnsi"/>
          <w:sz w:val="28"/>
          <w:szCs w:val="28"/>
          <w:lang w:eastAsia="en-US"/>
        </w:rPr>
        <w:t>».</w:t>
      </w:r>
      <w:proofErr w:type="gramEnd"/>
    </w:p>
    <w:p w:rsidR="0051000F"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9. Дополнить пунктами 3.12 -  3.13 следующего содержания:</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«3.12. Обязательный профилактический визит проводится:</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2.4 настоящего Положения; </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history="1">
        <w:r w:rsidRPr="00E40AF6">
          <w:rPr>
            <w:rFonts w:eastAsiaTheme="minorHAnsi"/>
            <w:sz w:val="28"/>
            <w:szCs w:val="28"/>
            <w:lang w:eastAsia="en-US"/>
          </w:rPr>
          <w:t>статьей 8</w:t>
        </w:r>
      </w:hyperlink>
      <w:r w:rsidRPr="00E40AF6">
        <w:rPr>
          <w:rFonts w:eastAsiaTheme="minorHAnsi"/>
          <w:sz w:val="28"/>
          <w:szCs w:val="28"/>
          <w:lang w:eastAsia="en-US"/>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постановлением Администрации Медвенского района. Обязательный профилактический визит в указанном случае проводится не позднее шести месяцев </w:t>
      </w:r>
      <w:proofErr w:type="gramStart"/>
      <w:r w:rsidRPr="00E40AF6">
        <w:rPr>
          <w:rFonts w:eastAsiaTheme="minorHAnsi"/>
          <w:sz w:val="28"/>
          <w:szCs w:val="28"/>
          <w:lang w:eastAsia="en-US"/>
        </w:rPr>
        <w:t>с даты представления</w:t>
      </w:r>
      <w:proofErr w:type="gramEnd"/>
      <w:r w:rsidRPr="00E40AF6">
        <w:rPr>
          <w:rFonts w:eastAsiaTheme="minorHAnsi"/>
          <w:sz w:val="28"/>
          <w:szCs w:val="28"/>
          <w:lang w:eastAsia="en-US"/>
        </w:rPr>
        <w:t xml:space="preserve"> такого уведомления;</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lastRenderedPageBreak/>
        <w:t>Обязательный профилактический визит не предусматривает отказ контролируемого лица от его проведения.</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9624B" w:rsidRPr="00E40AF6" w:rsidRDefault="0069624B" w:rsidP="00E40AF6">
      <w:pPr>
        <w:autoSpaceDE w:val="0"/>
        <w:autoSpaceDN w:val="0"/>
        <w:adjustRightInd w:val="0"/>
        <w:ind w:firstLine="709"/>
        <w:jc w:val="both"/>
        <w:rPr>
          <w:rFonts w:eastAsiaTheme="minorHAnsi"/>
          <w:sz w:val="28"/>
          <w:szCs w:val="28"/>
          <w:lang w:eastAsia="en-US"/>
        </w:rPr>
      </w:pPr>
      <w:bookmarkStart w:id="1" w:name="Par13"/>
      <w:bookmarkEnd w:id="1"/>
      <w:proofErr w:type="gramStart"/>
      <w:r w:rsidRPr="00E40AF6">
        <w:rPr>
          <w:rFonts w:eastAsiaTheme="minorHAnsi"/>
          <w:sz w:val="28"/>
          <w:szCs w:val="28"/>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roofErr w:type="gramEnd"/>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history="1">
        <w:r w:rsidRPr="00E40AF6">
          <w:rPr>
            <w:rFonts w:eastAsiaTheme="minorHAnsi"/>
            <w:sz w:val="28"/>
            <w:szCs w:val="28"/>
            <w:lang w:eastAsia="en-US"/>
          </w:rPr>
          <w:t>статьей 90</w:t>
        </w:r>
      </w:hyperlink>
      <w:r w:rsidRPr="00E40AF6">
        <w:rPr>
          <w:rFonts w:eastAsiaTheme="minorHAnsi"/>
          <w:sz w:val="28"/>
          <w:szCs w:val="28"/>
          <w:lang w:eastAsia="en-US"/>
        </w:rPr>
        <w:t xml:space="preserve"> Федерального закона от 31.07.2020 №248-ФЗ «О государственном контроле (надзоре) и муниципальном контроле в Российской Федерации» для контрольных (надзорных) мероприятий.</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Pr="00E40AF6">
          <w:rPr>
            <w:rFonts w:eastAsiaTheme="minorHAnsi"/>
            <w:sz w:val="28"/>
            <w:szCs w:val="28"/>
            <w:lang w:eastAsia="en-US"/>
          </w:rPr>
          <w:t>частью 10 статьи 65</w:t>
        </w:r>
      </w:hyperlink>
      <w:r w:rsidRPr="00E40AF6">
        <w:rPr>
          <w:rFonts w:eastAsiaTheme="minorHAnsi"/>
          <w:sz w:val="28"/>
          <w:szCs w:val="28"/>
          <w:lang w:eastAsia="en-US"/>
        </w:rPr>
        <w:t xml:space="preserve"> Федерального закона 31.07.2020 №248-ФЗ «О государственном контроле (надзоре) и муниципальном контроле в Российской Федерации» для контрольных (надзорных) мероприятий.</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E40AF6">
        <w:rPr>
          <w:rFonts w:eastAsiaTheme="minorHAnsi"/>
          <w:sz w:val="28"/>
          <w:szCs w:val="28"/>
          <w:lang w:eastAsia="en-US"/>
        </w:rPr>
        <w:t>с даты составления</w:t>
      </w:r>
      <w:proofErr w:type="gramEnd"/>
      <w:r w:rsidRPr="00E40AF6">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bCs/>
          <w:sz w:val="28"/>
          <w:szCs w:val="28"/>
          <w:lang w:eastAsia="en-US"/>
        </w:rPr>
        <w:t xml:space="preserve">3.13. </w:t>
      </w:r>
      <w:r w:rsidRPr="00E40AF6">
        <w:rPr>
          <w:rFonts w:eastAsiaTheme="minorHAnsi"/>
          <w:sz w:val="28"/>
          <w:szCs w:val="28"/>
          <w:lang w:eastAsia="en-US"/>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Решение об отказе в проведении профилактического визита принимается в следующих случаях:</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1) от контролируемого лица поступило уведомление об отзыве заявления;</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CA0964" w:rsidRPr="00E40AF6">
        <w:rPr>
          <w:rFonts w:eastAsiaTheme="minorHAnsi"/>
          <w:sz w:val="28"/>
          <w:szCs w:val="28"/>
          <w:lang w:eastAsia="en-US"/>
        </w:rPr>
        <w:t xml:space="preserve">от </w:t>
      </w:r>
      <w:r w:rsidRPr="00E40AF6">
        <w:rPr>
          <w:rFonts w:eastAsiaTheme="minorHAnsi"/>
          <w:sz w:val="28"/>
          <w:szCs w:val="28"/>
          <w:lang w:eastAsia="en-US"/>
        </w:rPr>
        <w:t>31.07.2020 №248-ФЗ «О государственном контроле (надзоре) и муниципальном контроле в Российской Федерации».</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40AF6">
        <w:rPr>
          <w:rFonts w:eastAsiaTheme="minorHAnsi"/>
          <w:sz w:val="28"/>
          <w:szCs w:val="28"/>
          <w:lang w:eastAsia="en-US"/>
        </w:rPr>
        <w:t>позднее</w:t>
      </w:r>
      <w:proofErr w:type="gramEnd"/>
      <w:r w:rsidRPr="00E40AF6">
        <w:rPr>
          <w:rFonts w:eastAsiaTheme="minorHAnsi"/>
          <w:sz w:val="28"/>
          <w:szCs w:val="28"/>
          <w:lang w:eastAsia="en-US"/>
        </w:rPr>
        <w:t xml:space="preserve"> чем за пять рабочих дней до даты его проведения.</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9624B" w:rsidRPr="00E40AF6" w:rsidRDefault="0069624B"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В случае</w:t>
      </w:r>
      <w:proofErr w:type="gramStart"/>
      <w:r w:rsidRPr="00E40AF6">
        <w:rPr>
          <w:rFonts w:eastAsiaTheme="minorHAnsi"/>
          <w:sz w:val="28"/>
          <w:szCs w:val="28"/>
          <w:lang w:eastAsia="en-US"/>
        </w:rPr>
        <w:t>,</w:t>
      </w:r>
      <w:proofErr w:type="gramEnd"/>
      <w:r w:rsidRPr="00E40AF6">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69624B" w:rsidRPr="00E40AF6" w:rsidRDefault="00BF065D"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10. </w:t>
      </w:r>
      <w:r w:rsidR="008A0F2E">
        <w:rPr>
          <w:rFonts w:eastAsiaTheme="minorHAnsi"/>
          <w:sz w:val="28"/>
          <w:szCs w:val="28"/>
          <w:lang w:eastAsia="en-US"/>
        </w:rPr>
        <w:t>П</w:t>
      </w:r>
      <w:r w:rsidR="006905BF" w:rsidRPr="00E40AF6">
        <w:rPr>
          <w:rFonts w:eastAsiaTheme="minorHAnsi"/>
          <w:sz w:val="28"/>
          <w:szCs w:val="28"/>
          <w:lang w:eastAsia="en-US"/>
        </w:rPr>
        <w:t>ункт 4.1 дополнить абзацем следующего содержания:</w:t>
      </w:r>
    </w:p>
    <w:p w:rsidR="006905BF" w:rsidRPr="00E40AF6" w:rsidRDefault="006905B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«Предусмотренные подпунктами 1 и 2 настоящего пункта контрольные мероприятия и контрольные действия в рамках указанных мероприятий, могут быть проведены с использованием средств дистанционного взаимодействия</w:t>
      </w:r>
      <w:proofErr w:type="gramStart"/>
      <w:r w:rsidRPr="00E40AF6">
        <w:rPr>
          <w:rFonts w:eastAsiaTheme="minorHAnsi"/>
          <w:sz w:val="28"/>
          <w:szCs w:val="28"/>
          <w:lang w:eastAsia="en-US"/>
        </w:rPr>
        <w:t>.».</w:t>
      </w:r>
      <w:proofErr w:type="gramEnd"/>
    </w:p>
    <w:p w:rsidR="006905BF" w:rsidRPr="00E40AF6" w:rsidRDefault="006905B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11. Пункт 4.6 изложить в следующей редакции:</w:t>
      </w:r>
    </w:p>
    <w:p w:rsidR="006905BF" w:rsidRPr="00E40AF6" w:rsidRDefault="006905B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«4.6. Основанием для проведения контрольных мероприятий, проводимых с взаимодействием с контролируемыми </w:t>
      </w:r>
      <w:r w:rsidR="000153E2" w:rsidRPr="00E40AF6">
        <w:rPr>
          <w:rFonts w:eastAsiaTheme="minorHAnsi"/>
          <w:sz w:val="28"/>
          <w:szCs w:val="28"/>
          <w:lang w:eastAsia="en-US"/>
        </w:rPr>
        <w:t>лицами, является:</w:t>
      </w:r>
    </w:p>
    <w:p w:rsidR="006905BF" w:rsidRPr="00E40AF6" w:rsidRDefault="006905B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4" w:history="1">
        <w:r w:rsidRPr="00E40AF6">
          <w:rPr>
            <w:rFonts w:eastAsiaTheme="minorHAnsi"/>
            <w:sz w:val="28"/>
            <w:szCs w:val="28"/>
            <w:lang w:eastAsia="en-US"/>
          </w:rPr>
          <w:t>статьи 60</w:t>
        </w:r>
      </w:hyperlink>
      <w:r w:rsidRPr="00E40AF6">
        <w:rPr>
          <w:rFonts w:eastAsiaTheme="minorHAnsi"/>
          <w:sz w:val="28"/>
          <w:szCs w:val="28"/>
          <w:lang w:eastAsia="en-US"/>
        </w:rPr>
        <w:t xml:space="preserve"> Федерального закона</w:t>
      </w:r>
      <w:r w:rsidR="00CA0964" w:rsidRPr="00E40AF6">
        <w:rPr>
          <w:rFonts w:eastAsiaTheme="minorHAnsi"/>
          <w:sz w:val="28"/>
          <w:szCs w:val="28"/>
          <w:lang w:eastAsia="en-US"/>
        </w:rPr>
        <w:t xml:space="preserve"> от 31.07.2020 №248-ФЗ «О государственном контроле (надзоре) и муниципальном контроле в Российской Федерации»;</w:t>
      </w:r>
    </w:p>
    <w:p w:rsidR="006905BF" w:rsidRPr="00E40AF6" w:rsidRDefault="006905B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2) наступление сроков проведения контрольных мероприятий, включенных в план проведения контрольных мероприятий;</w:t>
      </w:r>
    </w:p>
    <w:p w:rsidR="006905BF" w:rsidRPr="00E40AF6" w:rsidRDefault="006905B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3) поручение Президента Российской Федерации, поручение Правительства Российской Федерации</w:t>
      </w:r>
      <w:r w:rsidR="00CA0964" w:rsidRPr="00E40AF6">
        <w:rPr>
          <w:rFonts w:eastAsiaTheme="minorHAnsi"/>
          <w:sz w:val="28"/>
          <w:szCs w:val="28"/>
          <w:lang w:eastAsia="en-US"/>
        </w:rPr>
        <w:t xml:space="preserve"> </w:t>
      </w:r>
      <w:r w:rsidRPr="00E40AF6">
        <w:rPr>
          <w:rFonts w:eastAsiaTheme="minorHAnsi"/>
          <w:sz w:val="28"/>
          <w:szCs w:val="28"/>
          <w:lang w:eastAsia="en-US"/>
        </w:rPr>
        <w:t>о проведении контрольных мероприятий в отношении конкретных контролируемых лиц;</w:t>
      </w:r>
    </w:p>
    <w:p w:rsidR="006905BF" w:rsidRPr="00E40AF6" w:rsidRDefault="006905B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05BF" w:rsidRPr="00E40AF6" w:rsidRDefault="006905B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5" w:history="1">
        <w:r w:rsidRPr="00E40AF6">
          <w:rPr>
            <w:rFonts w:eastAsiaTheme="minorHAnsi"/>
            <w:sz w:val="28"/>
            <w:szCs w:val="28"/>
            <w:lang w:eastAsia="en-US"/>
          </w:rPr>
          <w:t>частью 1 статьи 95</w:t>
        </w:r>
      </w:hyperlink>
      <w:r w:rsidRPr="00E40AF6">
        <w:rPr>
          <w:rFonts w:eastAsiaTheme="minorHAnsi"/>
          <w:sz w:val="28"/>
          <w:szCs w:val="28"/>
          <w:lang w:eastAsia="en-US"/>
        </w:rPr>
        <w:t xml:space="preserve"> Федерального закона</w:t>
      </w:r>
      <w:r w:rsidR="00CA0964" w:rsidRPr="00E40AF6">
        <w:rPr>
          <w:rFonts w:eastAsiaTheme="minorHAnsi"/>
          <w:sz w:val="28"/>
          <w:szCs w:val="28"/>
          <w:lang w:eastAsia="en-US"/>
        </w:rPr>
        <w:t xml:space="preserve"> от 31.07.2020 №248-ФЗ «О государственном контроле (надзоре) и муниципальном контроле в Российской Федерации»</w:t>
      </w:r>
      <w:r w:rsidRPr="00E40AF6">
        <w:rPr>
          <w:rFonts w:eastAsiaTheme="minorHAnsi"/>
          <w:sz w:val="28"/>
          <w:szCs w:val="28"/>
          <w:lang w:eastAsia="en-US"/>
        </w:rPr>
        <w:t>;</w:t>
      </w:r>
    </w:p>
    <w:p w:rsidR="006905BF" w:rsidRPr="00E40AF6" w:rsidRDefault="006905B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6905BF" w:rsidRPr="00E40AF6" w:rsidRDefault="006905BF" w:rsidP="00E40AF6">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905BF" w:rsidRPr="00E40AF6" w:rsidRDefault="006905BF" w:rsidP="00E40AF6">
      <w:pPr>
        <w:autoSpaceDE w:val="0"/>
        <w:autoSpaceDN w:val="0"/>
        <w:adjustRightInd w:val="0"/>
        <w:ind w:firstLine="709"/>
        <w:jc w:val="both"/>
        <w:rPr>
          <w:rFonts w:eastAsiaTheme="minorHAnsi"/>
          <w:sz w:val="28"/>
          <w:szCs w:val="28"/>
          <w:lang w:eastAsia="en-US"/>
        </w:rPr>
      </w:pPr>
      <w:proofErr w:type="gramStart"/>
      <w:r w:rsidRPr="00E40AF6">
        <w:rPr>
          <w:rFonts w:eastAsiaTheme="minorHAnsi"/>
          <w:sz w:val="28"/>
          <w:szCs w:val="28"/>
          <w:lang w:eastAsia="en-US"/>
        </w:rPr>
        <w:t>8) наличи</w:t>
      </w:r>
      <w:r w:rsidR="00CA0964" w:rsidRPr="00E40AF6">
        <w:rPr>
          <w:rFonts w:eastAsiaTheme="minorHAnsi"/>
          <w:sz w:val="28"/>
          <w:szCs w:val="28"/>
          <w:lang w:eastAsia="en-US"/>
        </w:rPr>
        <w:t xml:space="preserve">е у контрольного </w:t>
      </w:r>
      <w:r w:rsidRPr="00E40AF6">
        <w:rPr>
          <w:rFonts w:eastAsiaTheme="minorHAnsi"/>
          <w:sz w:val="28"/>
          <w:szCs w:val="28"/>
          <w:lang w:eastAsia="en-US"/>
        </w:rPr>
        <w:t xml:space="preserve">органа сведений об осуществлении деятельности без уведомления о начале осуществления предпринимательской деятельности, установленного </w:t>
      </w:r>
      <w:hyperlink r:id="rId16" w:history="1">
        <w:r w:rsidRPr="00E40AF6">
          <w:rPr>
            <w:rFonts w:eastAsiaTheme="minorHAnsi"/>
            <w:sz w:val="28"/>
            <w:szCs w:val="28"/>
            <w:lang w:eastAsia="en-US"/>
          </w:rPr>
          <w:t>частью 1 статьи 8</w:t>
        </w:r>
      </w:hyperlink>
      <w:r w:rsidRPr="00E40AF6">
        <w:rPr>
          <w:rFonts w:eastAsiaTheme="minorHAnsi"/>
          <w:sz w:val="28"/>
          <w:szCs w:val="28"/>
          <w:lang w:eastAsia="en-US"/>
        </w:rPr>
        <w:t xml:space="preserve"> Федерального закона от 26</w:t>
      </w:r>
      <w:r w:rsidR="00CA0964" w:rsidRPr="00E40AF6">
        <w:rPr>
          <w:rFonts w:eastAsiaTheme="minorHAnsi"/>
          <w:sz w:val="28"/>
          <w:szCs w:val="28"/>
          <w:lang w:eastAsia="en-US"/>
        </w:rPr>
        <w:t>.12.</w:t>
      </w:r>
      <w:r w:rsidRPr="00E40AF6">
        <w:rPr>
          <w:rFonts w:eastAsiaTheme="minorHAnsi"/>
          <w:sz w:val="28"/>
          <w:szCs w:val="28"/>
          <w:lang w:eastAsia="en-US"/>
        </w:rPr>
        <w:t xml:space="preserve">2008 </w:t>
      </w:r>
      <w:r w:rsidR="00CA0964" w:rsidRPr="00E40AF6">
        <w:rPr>
          <w:rFonts w:eastAsiaTheme="minorHAnsi"/>
          <w:sz w:val="28"/>
          <w:szCs w:val="28"/>
          <w:lang w:eastAsia="en-US"/>
        </w:rPr>
        <w:t>№</w:t>
      </w:r>
      <w:r w:rsidRPr="00E40AF6">
        <w:rPr>
          <w:rFonts w:eastAsiaTheme="minorHAnsi"/>
          <w:sz w:val="28"/>
          <w:szCs w:val="28"/>
          <w:lang w:eastAsia="en-US"/>
        </w:rPr>
        <w:t xml:space="preserve">294-ФЗ </w:t>
      </w:r>
      <w:r w:rsidR="00CA0964" w:rsidRPr="00E40AF6">
        <w:rPr>
          <w:rFonts w:eastAsiaTheme="minorHAnsi"/>
          <w:sz w:val="28"/>
          <w:szCs w:val="28"/>
          <w:lang w:eastAsia="en-US"/>
        </w:rPr>
        <w:t>«</w:t>
      </w:r>
      <w:r w:rsidRPr="00E40AF6">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A0964" w:rsidRPr="00E40AF6">
        <w:rPr>
          <w:rFonts w:eastAsiaTheme="minorHAnsi"/>
          <w:sz w:val="28"/>
          <w:szCs w:val="28"/>
          <w:lang w:eastAsia="en-US"/>
        </w:rPr>
        <w:t>»</w:t>
      </w:r>
      <w:r w:rsidRPr="00E40AF6">
        <w:rPr>
          <w:rFonts w:eastAsiaTheme="minorHAnsi"/>
          <w:sz w:val="28"/>
          <w:szCs w:val="28"/>
          <w:lang w:eastAsia="en-US"/>
        </w:rPr>
        <w:t>, в случае, если представление такого уведомления является обязательным, или без лицензии, предусмотренной для видов деятельности, указанных в Федерально</w:t>
      </w:r>
      <w:r w:rsidR="00CA0964" w:rsidRPr="00E40AF6">
        <w:rPr>
          <w:rFonts w:eastAsiaTheme="minorHAnsi"/>
          <w:sz w:val="28"/>
          <w:szCs w:val="28"/>
          <w:lang w:eastAsia="en-US"/>
        </w:rPr>
        <w:t>м</w:t>
      </w:r>
      <w:proofErr w:type="gramEnd"/>
      <w:r w:rsidR="00CA0964" w:rsidRPr="00E40AF6">
        <w:rPr>
          <w:rFonts w:eastAsiaTheme="minorHAnsi"/>
          <w:sz w:val="28"/>
          <w:szCs w:val="28"/>
          <w:lang w:eastAsia="en-US"/>
        </w:rPr>
        <w:t xml:space="preserve"> </w:t>
      </w:r>
      <w:proofErr w:type="gramStart"/>
      <w:r w:rsidRPr="00E40AF6">
        <w:rPr>
          <w:rFonts w:eastAsiaTheme="minorHAnsi"/>
          <w:sz w:val="28"/>
          <w:szCs w:val="28"/>
          <w:lang w:eastAsia="en-US"/>
        </w:rPr>
        <w:t>закон</w:t>
      </w:r>
      <w:r w:rsidR="00CA0964" w:rsidRPr="00E40AF6">
        <w:rPr>
          <w:rFonts w:eastAsiaTheme="minorHAnsi"/>
          <w:sz w:val="28"/>
          <w:szCs w:val="28"/>
          <w:lang w:eastAsia="en-US"/>
        </w:rPr>
        <w:t>е</w:t>
      </w:r>
      <w:proofErr w:type="gramEnd"/>
      <w:r w:rsidRPr="00E40AF6">
        <w:rPr>
          <w:rFonts w:eastAsiaTheme="minorHAnsi"/>
          <w:sz w:val="28"/>
          <w:szCs w:val="28"/>
          <w:lang w:eastAsia="en-US"/>
        </w:rPr>
        <w:t xml:space="preserve"> от </w:t>
      </w:r>
      <w:r w:rsidR="00CA0964" w:rsidRPr="00E40AF6">
        <w:rPr>
          <w:rFonts w:eastAsiaTheme="minorHAnsi"/>
          <w:sz w:val="28"/>
          <w:szCs w:val="28"/>
          <w:lang w:eastAsia="en-US"/>
        </w:rPr>
        <w:t>0</w:t>
      </w:r>
      <w:r w:rsidRPr="00E40AF6">
        <w:rPr>
          <w:rFonts w:eastAsiaTheme="minorHAnsi"/>
          <w:sz w:val="28"/>
          <w:szCs w:val="28"/>
          <w:lang w:eastAsia="en-US"/>
        </w:rPr>
        <w:t>4</w:t>
      </w:r>
      <w:r w:rsidR="00CA0964" w:rsidRPr="00E40AF6">
        <w:rPr>
          <w:rFonts w:eastAsiaTheme="minorHAnsi"/>
          <w:sz w:val="28"/>
          <w:szCs w:val="28"/>
          <w:lang w:eastAsia="en-US"/>
        </w:rPr>
        <w:t>.05.</w:t>
      </w:r>
      <w:r w:rsidRPr="00E40AF6">
        <w:rPr>
          <w:rFonts w:eastAsiaTheme="minorHAnsi"/>
          <w:sz w:val="28"/>
          <w:szCs w:val="28"/>
          <w:lang w:eastAsia="en-US"/>
        </w:rPr>
        <w:t xml:space="preserve"> 2011 </w:t>
      </w:r>
      <w:r w:rsidR="00CA0964" w:rsidRPr="00E40AF6">
        <w:rPr>
          <w:rFonts w:eastAsiaTheme="minorHAnsi"/>
          <w:sz w:val="28"/>
          <w:szCs w:val="28"/>
          <w:lang w:eastAsia="en-US"/>
        </w:rPr>
        <w:t>№</w:t>
      </w:r>
      <w:r w:rsidRPr="00E40AF6">
        <w:rPr>
          <w:rFonts w:eastAsiaTheme="minorHAnsi"/>
          <w:sz w:val="28"/>
          <w:szCs w:val="28"/>
          <w:lang w:eastAsia="en-US"/>
        </w:rPr>
        <w:t xml:space="preserve"> 99-ФЗ </w:t>
      </w:r>
      <w:r w:rsidR="00CA0964" w:rsidRPr="00E40AF6">
        <w:rPr>
          <w:rFonts w:eastAsiaTheme="minorHAnsi"/>
          <w:sz w:val="28"/>
          <w:szCs w:val="28"/>
          <w:lang w:eastAsia="en-US"/>
        </w:rPr>
        <w:t>«</w:t>
      </w:r>
      <w:r w:rsidRPr="00E40AF6">
        <w:rPr>
          <w:rFonts w:eastAsiaTheme="minorHAnsi"/>
          <w:sz w:val="28"/>
          <w:szCs w:val="28"/>
          <w:lang w:eastAsia="en-US"/>
        </w:rPr>
        <w:t>О лицензировании отдельных видов деятельности</w:t>
      </w:r>
      <w:r w:rsidR="00CA0964" w:rsidRPr="00E40AF6">
        <w:rPr>
          <w:rFonts w:eastAsiaTheme="minorHAnsi"/>
          <w:sz w:val="28"/>
          <w:szCs w:val="28"/>
          <w:lang w:eastAsia="en-US"/>
        </w:rPr>
        <w:t>»</w:t>
      </w:r>
      <w:r w:rsidRPr="00E40AF6">
        <w:rPr>
          <w:rFonts w:eastAsiaTheme="minorHAnsi"/>
          <w:sz w:val="28"/>
          <w:szCs w:val="28"/>
          <w:lang w:eastAsia="en-US"/>
        </w:rPr>
        <w:t>,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6905BF" w:rsidRPr="00821AC5" w:rsidRDefault="006905BF" w:rsidP="00821AC5">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9) уклонение контролируемого лица от проведения обязательного </w:t>
      </w:r>
      <w:r w:rsidRPr="00821AC5">
        <w:rPr>
          <w:rFonts w:eastAsiaTheme="minorHAnsi"/>
          <w:sz w:val="28"/>
          <w:szCs w:val="28"/>
          <w:lang w:eastAsia="en-US"/>
        </w:rPr>
        <w:t>профилактического визита</w:t>
      </w:r>
      <w:proofErr w:type="gramStart"/>
      <w:r w:rsidRPr="00821AC5">
        <w:rPr>
          <w:rFonts w:eastAsiaTheme="minorHAnsi"/>
          <w:sz w:val="28"/>
          <w:szCs w:val="28"/>
          <w:lang w:eastAsia="en-US"/>
        </w:rPr>
        <w:t>.</w:t>
      </w:r>
      <w:r w:rsidR="00312C4F" w:rsidRPr="00821AC5">
        <w:rPr>
          <w:rFonts w:eastAsiaTheme="minorHAnsi"/>
          <w:sz w:val="28"/>
          <w:szCs w:val="28"/>
          <w:lang w:eastAsia="en-US"/>
        </w:rPr>
        <w:t>».</w:t>
      </w:r>
      <w:proofErr w:type="gramEnd"/>
    </w:p>
    <w:p w:rsidR="00821AC5" w:rsidRPr="00821AC5" w:rsidRDefault="00312C4F" w:rsidP="00821AC5">
      <w:pPr>
        <w:pStyle w:val="aff5"/>
        <w:spacing w:before="0" w:after="0" w:line="288" w:lineRule="atLeast"/>
        <w:ind w:firstLine="709"/>
        <w:jc w:val="both"/>
        <w:rPr>
          <w:sz w:val="28"/>
          <w:szCs w:val="28"/>
        </w:rPr>
      </w:pPr>
      <w:r w:rsidRPr="00821AC5">
        <w:rPr>
          <w:rFonts w:eastAsiaTheme="minorHAnsi"/>
          <w:sz w:val="28"/>
          <w:szCs w:val="28"/>
          <w:lang w:eastAsia="en-US"/>
        </w:rPr>
        <w:t xml:space="preserve">12. </w:t>
      </w:r>
      <w:r w:rsidR="00821AC5" w:rsidRPr="00821AC5">
        <w:rPr>
          <w:rFonts w:eastAsiaTheme="minorHAnsi"/>
          <w:sz w:val="28"/>
          <w:szCs w:val="28"/>
          <w:lang w:eastAsia="en-US"/>
        </w:rPr>
        <w:t>В пункте 5.2</w:t>
      </w:r>
      <w:r w:rsidR="00821AC5" w:rsidRPr="00821AC5">
        <w:rPr>
          <w:sz w:val="28"/>
          <w:szCs w:val="28"/>
        </w:rPr>
        <w:t>:</w:t>
      </w:r>
    </w:p>
    <w:p w:rsidR="00821AC5" w:rsidRPr="00821AC5" w:rsidRDefault="008A0F2E" w:rsidP="00821AC5">
      <w:pPr>
        <w:pStyle w:val="aff5"/>
        <w:spacing w:before="0" w:after="0" w:line="288" w:lineRule="atLeast"/>
        <w:ind w:firstLine="709"/>
        <w:jc w:val="both"/>
        <w:rPr>
          <w:sz w:val="28"/>
          <w:szCs w:val="28"/>
        </w:rPr>
      </w:pPr>
      <w:r>
        <w:rPr>
          <w:sz w:val="28"/>
          <w:szCs w:val="28"/>
        </w:rPr>
        <w:t xml:space="preserve">1) </w:t>
      </w:r>
      <w:r w:rsidR="00821AC5">
        <w:rPr>
          <w:sz w:val="28"/>
          <w:szCs w:val="28"/>
        </w:rPr>
        <w:t>под</w:t>
      </w:r>
      <w:hyperlink r:id="rId17" w:history="1">
        <w:r w:rsidR="00821AC5" w:rsidRPr="00821AC5">
          <w:rPr>
            <w:rStyle w:val="a5"/>
            <w:color w:val="auto"/>
            <w:sz w:val="28"/>
            <w:szCs w:val="28"/>
            <w:u w:val="none"/>
          </w:rPr>
          <w:t>пункт 1</w:t>
        </w:r>
      </w:hyperlink>
      <w:r w:rsidR="00821AC5" w:rsidRPr="00821AC5">
        <w:rPr>
          <w:sz w:val="28"/>
          <w:szCs w:val="28"/>
        </w:rPr>
        <w:t xml:space="preserve"> дополнить словами </w:t>
      </w:r>
      <w:r w:rsidR="00821AC5">
        <w:rPr>
          <w:sz w:val="28"/>
          <w:szCs w:val="28"/>
        </w:rPr>
        <w:t>«</w:t>
      </w:r>
      <w:r w:rsidR="00821AC5" w:rsidRPr="00821AC5">
        <w:rPr>
          <w:sz w:val="28"/>
          <w:szCs w:val="28"/>
        </w:rPr>
        <w:t>и обязательных профилактических визитов</w:t>
      </w:r>
      <w:r w:rsidR="00821AC5">
        <w:rPr>
          <w:sz w:val="28"/>
          <w:szCs w:val="28"/>
        </w:rPr>
        <w:t>»</w:t>
      </w:r>
      <w:r w:rsidR="00821AC5" w:rsidRPr="00821AC5">
        <w:rPr>
          <w:sz w:val="28"/>
          <w:szCs w:val="28"/>
        </w:rPr>
        <w:t xml:space="preserve">; </w:t>
      </w:r>
    </w:p>
    <w:p w:rsidR="00821AC5" w:rsidRPr="00821AC5" w:rsidRDefault="008A0F2E" w:rsidP="00821AC5">
      <w:pPr>
        <w:pStyle w:val="aff5"/>
        <w:spacing w:before="0" w:after="0" w:line="288" w:lineRule="atLeast"/>
        <w:ind w:firstLine="709"/>
        <w:jc w:val="both"/>
        <w:rPr>
          <w:sz w:val="28"/>
          <w:szCs w:val="28"/>
        </w:rPr>
      </w:pPr>
      <w:r>
        <w:rPr>
          <w:sz w:val="28"/>
          <w:szCs w:val="28"/>
        </w:rPr>
        <w:t xml:space="preserve">2) </w:t>
      </w:r>
      <w:r w:rsidR="00821AC5">
        <w:rPr>
          <w:sz w:val="28"/>
          <w:szCs w:val="28"/>
        </w:rPr>
        <w:t>под</w:t>
      </w:r>
      <w:hyperlink r:id="rId18" w:history="1">
        <w:r w:rsidR="00821AC5" w:rsidRPr="00821AC5">
          <w:rPr>
            <w:rStyle w:val="a5"/>
            <w:color w:val="auto"/>
            <w:sz w:val="28"/>
            <w:szCs w:val="28"/>
            <w:u w:val="none"/>
          </w:rPr>
          <w:t>пункт 2</w:t>
        </w:r>
      </w:hyperlink>
      <w:r w:rsidR="00821AC5" w:rsidRPr="00821AC5">
        <w:rPr>
          <w:sz w:val="28"/>
          <w:szCs w:val="28"/>
        </w:rPr>
        <w:t xml:space="preserve"> после слова </w:t>
      </w:r>
      <w:r w:rsidR="00821AC5">
        <w:rPr>
          <w:sz w:val="28"/>
          <w:szCs w:val="28"/>
        </w:rPr>
        <w:t>«</w:t>
      </w:r>
      <w:r w:rsidR="00821AC5" w:rsidRPr="00821AC5">
        <w:rPr>
          <w:sz w:val="28"/>
          <w:szCs w:val="28"/>
        </w:rPr>
        <w:t>мероприятий</w:t>
      </w:r>
      <w:r w:rsidR="00821AC5">
        <w:rPr>
          <w:sz w:val="28"/>
          <w:szCs w:val="28"/>
        </w:rPr>
        <w:t>»</w:t>
      </w:r>
      <w:r w:rsidR="00821AC5" w:rsidRPr="00821AC5">
        <w:rPr>
          <w:sz w:val="28"/>
          <w:szCs w:val="28"/>
        </w:rPr>
        <w:t xml:space="preserve"> дополнить словами </w:t>
      </w:r>
      <w:r w:rsidR="00821AC5">
        <w:rPr>
          <w:sz w:val="28"/>
          <w:szCs w:val="28"/>
        </w:rPr>
        <w:t>«</w:t>
      </w:r>
      <w:r w:rsidR="00821AC5" w:rsidRPr="00821AC5">
        <w:rPr>
          <w:sz w:val="28"/>
          <w:szCs w:val="28"/>
        </w:rPr>
        <w:t>и обязательных профилактических визитов</w:t>
      </w:r>
      <w:r w:rsidR="00821AC5">
        <w:rPr>
          <w:sz w:val="28"/>
          <w:szCs w:val="28"/>
        </w:rPr>
        <w:t>»</w:t>
      </w:r>
      <w:r w:rsidR="00821AC5" w:rsidRPr="00821AC5">
        <w:rPr>
          <w:sz w:val="28"/>
          <w:szCs w:val="28"/>
        </w:rPr>
        <w:t xml:space="preserve">; </w:t>
      </w:r>
    </w:p>
    <w:p w:rsidR="00821AC5" w:rsidRPr="00821AC5" w:rsidRDefault="008A0F2E" w:rsidP="00821AC5">
      <w:pPr>
        <w:pStyle w:val="aff5"/>
        <w:spacing w:before="0" w:after="0" w:line="288" w:lineRule="atLeast"/>
        <w:ind w:firstLine="709"/>
        <w:jc w:val="both"/>
        <w:rPr>
          <w:sz w:val="28"/>
          <w:szCs w:val="28"/>
        </w:rPr>
      </w:pPr>
      <w:r>
        <w:rPr>
          <w:sz w:val="28"/>
          <w:szCs w:val="28"/>
        </w:rPr>
        <w:t xml:space="preserve">3) </w:t>
      </w:r>
      <w:r w:rsidR="00821AC5">
        <w:rPr>
          <w:sz w:val="28"/>
          <w:szCs w:val="28"/>
        </w:rPr>
        <w:t>под</w:t>
      </w:r>
      <w:hyperlink r:id="rId19" w:history="1">
        <w:r w:rsidR="00821AC5" w:rsidRPr="00821AC5">
          <w:rPr>
            <w:rStyle w:val="a5"/>
            <w:color w:val="auto"/>
            <w:sz w:val="28"/>
            <w:szCs w:val="28"/>
            <w:u w:val="none"/>
          </w:rPr>
          <w:t>пункт 3</w:t>
        </w:r>
      </w:hyperlink>
      <w:r w:rsidR="00821AC5" w:rsidRPr="00821AC5">
        <w:rPr>
          <w:sz w:val="28"/>
          <w:szCs w:val="28"/>
        </w:rPr>
        <w:t xml:space="preserve"> дополнить словами </w:t>
      </w:r>
      <w:r w:rsidR="00821AC5">
        <w:rPr>
          <w:sz w:val="28"/>
          <w:szCs w:val="28"/>
        </w:rPr>
        <w:t>«</w:t>
      </w:r>
      <w:r w:rsidR="00821AC5" w:rsidRPr="00821AC5">
        <w:rPr>
          <w:sz w:val="28"/>
          <w:szCs w:val="28"/>
        </w:rPr>
        <w:t>и обязательных профилактических визитов</w:t>
      </w:r>
      <w:proofErr w:type="gramStart"/>
      <w:r w:rsidR="00821AC5">
        <w:rPr>
          <w:sz w:val="28"/>
          <w:szCs w:val="28"/>
        </w:rPr>
        <w:t>;»</w:t>
      </w:r>
      <w:proofErr w:type="gramEnd"/>
      <w:r w:rsidR="00821AC5" w:rsidRPr="00821AC5">
        <w:rPr>
          <w:sz w:val="28"/>
          <w:szCs w:val="28"/>
        </w:rPr>
        <w:t xml:space="preserve">; </w:t>
      </w:r>
    </w:p>
    <w:p w:rsidR="00821AC5" w:rsidRPr="00821AC5" w:rsidRDefault="008A0F2E" w:rsidP="00821AC5">
      <w:pPr>
        <w:pStyle w:val="aff5"/>
        <w:spacing w:before="0" w:after="0" w:line="288" w:lineRule="atLeast"/>
        <w:ind w:firstLine="709"/>
        <w:jc w:val="both"/>
        <w:rPr>
          <w:sz w:val="28"/>
          <w:szCs w:val="28"/>
        </w:rPr>
      </w:pPr>
      <w:r>
        <w:t xml:space="preserve">4) </w:t>
      </w:r>
      <w:hyperlink r:id="rId20" w:history="1">
        <w:r w:rsidR="00821AC5" w:rsidRPr="00821AC5">
          <w:rPr>
            <w:rStyle w:val="a5"/>
            <w:color w:val="auto"/>
            <w:sz w:val="28"/>
            <w:szCs w:val="28"/>
            <w:u w:val="none"/>
          </w:rPr>
          <w:t>дополнить</w:t>
        </w:r>
      </w:hyperlink>
      <w:r w:rsidR="00821AC5" w:rsidRPr="00821AC5">
        <w:rPr>
          <w:sz w:val="28"/>
          <w:szCs w:val="28"/>
        </w:rPr>
        <w:t xml:space="preserve"> </w:t>
      </w:r>
      <w:r w:rsidR="00821AC5">
        <w:rPr>
          <w:sz w:val="28"/>
          <w:szCs w:val="28"/>
        </w:rPr>
        <w:t>под</w:t>
      </w:r>
      <w:r w:rsidR="00821AC5" w:rsidRPr="00821AC5">
        <w:rPr>
          <w:sz w:val="28"/>
          <w:szCs w:val="28"/>
        </w:rPr>
        <w:t xml:space="preserve">пунктами 4 - 6 следующего содержания: </w:t>
      </w:r>
    </w:p>
    <w:p w:rsidR="00821AC5" w:rsidRPr="00821AC5" w:rsidRDefault="00821AC5" w:rsidP="00821AC5">
      <w:pPr>
        <w:pStyle w:val="aff5"/>
        <w:spacing w:before="0" w:after="0" w:line="288" w:lineRule="atLeast"/>
        <w:ind w:firstLine="709"/>
        <w:jc w:val="both"/>
        <w:rPr>
          <w:sz w:val="28"/>
          <w:szCs w:val="28"/>
        </w:rPr>
      </w:pPr>
      <w:r>
        <w:rPr>
          <w:sz w:val="28"/>
          <w:szCs w:val="28"/>
        </w:rPr>
        <w:t>«</w:t>
      </w:r>
      <w:r w:rsidRPr="00821AC5">
        <w:rPr>
          <w:sz w:val="28"/>
          <w:szCs w:val="28"/>
        </w:rPr>
        <w:t xml:space="preserve">4) решений об отнесении объектов контроля к соответствующей категории риска; </w:t>
      </w:r>
    </w:p>
    <w:p w:rsidR="00821AC5" w:rsidRPr="00821AC5" w:rsidRDefault="00821AC5" w:rsidP="00821AC5">
      <w:pPr>
        <w:pStyle w:val="aff5"/>
        <w:spacing w:before="0" w:after="0" w:line="288" w:lineRule="atLeast"/>
        <w:ind w:firstLine="709"/>
        <w:jc w:val="both"/>
        <w:rPr>
          <w:sz w:val="28"/>
          <w:szCs w:val="28"/>
        </w:rPr>
      </w:pPr>
      <w:r w:rsidRPr="00821AC5">
        <w:rPr>
          <w:sz w:val="28"/>
          <w:szCs w:val="28"/>
        </w:rPr>
        <w:t xml:space="preserve">5) решений об отказе в проведении обязательных профилактических визитов по заявлениям контролируемых лиц; </w:t>
      </w:r>
    </w:p>
    <w:p w:rsidR="00821AC5" w:rsidRPr="00774FFB" w:rsidRDefault="00821AC5" w:rsidP="00774FFB">
      <w:pPr>
        <w:pStyle w:val="aff5"/>
        <w:spacing w:before="0" w:after="0"/>
        <w:ind w:firstLine="709"/>
        <w:jc w:val="both"/>
        <w:rPr>
          <w:sz w:val="28"/>
          <w:szCs w:val="28"/>
        </w:rPr>
      </w:pPr>
      <w:r w:rsidRPr="00821AC5">
        <w:rPr>
          <w:sz w:val="28"/>
          <w:szCs w:val="28"/>
        </w:rPr>
        <w:t>6) иных решений, принимаемых контрольными органами по итогам профилактических и (или) контрольных мероприятий, предусмотренных Федеральным законом</w:t>
      </w:r>
      <w:r>
        <w:rPr>
          <w:sz w:val="28"/>
          <w:szCs w:val="28"/>
        </w:rPr>
        <w:t xml:space="preserve"> </w:t>
      </w:r>
      <w:r w:rsidRPr="00E40AF6">
        <w:rPr>
          <w:rFonts w:eastAsiaTheme="minorHAnsi"/>
          <w:sz w:val="28"/>
          <w:szCs w:val="28"/>
          <w:lang w:eastAsia="en-US"/>
        </w:rPr>
        <w:t>от 31.07.2020 №248-ФЗ «О государственном контроле (надзоре) и муниципальном контроле в Российской Федерации»</w:t>
      </w:r>
      <w:r w:rsidRPr="00821AC5">
        <w:rPr>
          <w:sz w:val="28"/>
          <w:szCs w:val="28"/>
        </w:rPr>
        <w:t xml:space="preserve">, в отношении </w:t>
      </w:r>
      <w:r w:rsidRPr="000C28AD">
        <w:rPr>
          <w:sz w:val="28"/>
          <w:szCs w:val="28"/>
        </w:rPr>
        <w:t xml:space="preserve">контролируемых лиц </w:t>
      </w:r>
      <w:r w:rsidRPr="00774FFB">
        <w:rPr>
          <w:sz w:val="28"/>
          <w:szCs w:val="28"/>
        </w:rPr>
        <w:t>или объектов контроля</w:t>
      </w:r>
      <w:proofErr w:type="gramStart"/>
      <w:r w:rsidRPr="00774FFB">
        <w:rPr>
          <w:sz w:val="28"/>
          <w:szCs w:val="28"/>
        </w:rPr>
        <w:t>.».</w:t>
      </w:r>
      <w:proofErr w:type="gramEnd"/>
    </w:p>
    <w:p w:rsidR="000C28AD" w:rsidRPr="00774FFB" w:rsidRDefault="000C28AD" w:rsidP="00774FFB">
      <w:pPr>
        <w:pStyle w:val="aff5"/>
        <w:spacing w:before="0" w:after="0"/>
        <w:ind w:firstLine="540"/>
        <w:jc w:val="both"/>
        <w:rPr>
          <w:sz w:val="28"/>
          <w:szCs w:val="28"/>
        </w:rPr>
      </w:pPr>
      <w:r w:rsidRPr="00774FFB">
        <w:rPr>
          <w:sz w:val="28"/>
          <w:szCs w:val="28"/>
        </w:rPr>
        <w:t xml:space="preserve">13. </w:t>
      </w:r>
      <w:r w:rsidR="00774FFB" w:rsidRPr="00774FFB">
        <w:rPr>
          <w:sz w:val="28"/>
          <w:szCs w:val="28"/>
        </w:rPr>
        <w:t>Пункт</w:t>
      </w:r>
      <w:r w:rsidRPr="00774FFB">
        <w:rPr>
          <w:sz w:val="28"/>
          <w:szCs w:val="28"/>
        </w:rPr>
        <w:t xml:space="preserve"> 5.6 изложить в следующей редакции:</w:t>
      </w:r>
    </w:p>
    <w:p w:rsidR="00774FFB" w:rsidRPr="00774FFB" w:rsidRDefault="000C28AD" w:rsidP="00774FFB">
      <w:pPr>
        <w:pStyle w:val="aff5"/>
        <w:spacing w:before="0" w:after="0"/>
        <w:ind w:firstLine="540"/>
        <w:jc w:val="both"/>
        <w:rPr>
          <w:sz w:val="28"/>
          <w:szCs w:val="28"/>
        </w:rPr>
      </w:pPr>
      <w:r w:rsidRPr="00774FFB">
        <w:rPr>
          <w:sz w:val="28"/>
          <w:szCs w:val="28"/>
        </w:rPr>
        <w:lastRenderedPageBreak/>
        <w:t>«5.6. Жалоба подлежит рассмотрению уполномоченным на рассмотрение жалобы должностным лицом в течение пятнадцати рабочих дней со дня ее регистрации в подсистеме досудебного обжалования.</w:t>
      </w:r>
    </w:p>
    <w:p w:rsidR="00774FFB" w:rsidRPr="00774FFB" w:rsidRDefault="00774FFB" w:rsidP="00774FFB">
      <w:pPr>
        <w:spacing w:line="288" w:lineRule="atLeast"/>
        <w:ind w:firstLine="540"/>
        <w:jc w:val="both"/>
        <w:rPr>
          <w:sz w:val="28"/>
          <w:szCs w:val="28"/>
        </w:rPr>
      </w:pPr>
      <w:r w:rsidRPr="00774FFB">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21AC5" w:rsidRPr="00774FFB" w:rsidRDefault="00821AC5" w:rsidP="00774FFB">
      <w:pPr>
        <w:pStyle w:val="aff5"/>
        <w:spacing w:before="0" w:after="0"/>
        <w:ind w:firstLine="709"/>
        <w:jc w:val="both"/>
        <w:rPr>
          <w:sz w:val="28"/>
          <w:szCs w:val="28"/>
        </w:rPr>
      </w:pPr>
    </w:p>
    <w:p w:rsidR="00312C4F" w:rsidRPr="000C28AD" w:rsidRDefault="00312C4F" w:rsidP="000C28AD">
      <w:pPr>
        <w:autoSpaceDE w:val="0"/>
        <w:autoSpaceDN w:val="0"/>
        <w:adjustRightInd w:val="0"/>
        <w:ind w:firstLine="709"/>
        <w:jc w:val="both"/>
        <w:rPr>
          <w:rFonts w:eastAsiaTheme="minorHAnsi"/>
          <w:sz w:val="28"/>
          <w:szCs w:val="28"/>
          <w:lang w:eastAsia="en-US"/>
        </w:rPr>
      </w:pPr>
    </w:p>
    <w:p w:rsidR="0069624B" w:rsidRDefault="0069624B" w:rsidP="0051000F">
      <w:pPr>
        <w:autoSpaceDE w:val="0"/>
        <w:autoSpaceDN w:val="0"/>
        <w:adjustRightInd w:val="0"/>
        <w:ind w:firstLine="567"/>
        <w:jc w:val="both"/>
        <w:rPr>
          <w:rFonts w:eastAsiaTheme="minorHAnsi"/>
          <w:sz w:val="26"/>
          <w:szCs w:val="26"/>
          <w:lang w:eastAsia="en-US"/>
        </w:rPr>
      </w:pPr>
    </w:p>
    <w:p w:rsidR="00584310" w:rsidRDefault="00584310" w:rsidP="0051000F">
      <w:pPr>
        <w:autoSpaceDE w:val="0"/>
        <w:autoSpaceDN w:val="0"/>
        <w:adjustRightInd w:val="0"/>
        <w:ind w:firstLine="567"/>
        <w:jc w:val="both"/>
        <w:rPr>
          <w:rFonts w:eastAsiaTheme="minorHAnsi"/>
          <w:sz w:val="26"/>
          <w:szCs w:val="26"/>
          <w:lang w:eastAsia="en-US"/>
        </w:rPr>
      </w:pPr>
    </w:p>
    <w:p w:rsidR="0051000F" w:rsidRPr="00303682" w:rsidRDefault="0051000F" w:rsidP="0051000F">
      <w:pPr>
        <w:ind w:firstLine="567"/>
        <w:jc w:val="both"/>
        <w:rPr>
          <w:sz w:val="26"/>
          <w:szCs w:val="26"/>
        </w:rPr>
      </w:pPr>
    </w:p>
    <w:p w:rsidR="00BA77DA" w:rsidRPr="00303682" w:rsidRDefault="00BA77DA" w:rsidP="001C17DA">
      <w:pPr>
        <w:pStyle w:val="ConsPlusNormal"/>
        <w:ind w:firstLine="567"/>
        <w:jc w:val="center"/>
        <w:rPr>
          <w:rFonts w:ascii="Times New Roman" w:hAnsi="Times New Roman" w:cs="Times New Roman"/>
          <w:b/>
          <w:bCs/>
          <w:color w:val="000000"/>
          <w:sz w:val="26"/>
          <w:szCs w:val="26"/>
        </w:rPr>
      </w:pPr>
    </w:p>
    <w:sectPr w:rsidR="00BA77DA" w:rsidRPr="00303682" w:rsidSect="001D5C0D">
      <w:headerReference w:type="even" r:id="rId21"/>
      <w:pgSz w:w="11906" w:h="16838"/>
      <w:pgMar w:top="709"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DE" w:rsidRDefault="000938DE" w:rsidP="00755710">
      <w:r>
        <w:separator/>
      </w:r>
    </w:p>
  </w:endnote>
  <w:endnote w:type="continuationSeparator" w:id="0">
    <w:p w:rsidR="000938DE" w:rsidRDefault="000938DE"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DE" w:rsidRDefault="000938DE" w:rsidP="00755710">
      <w:r>
        <w:separator/>
      </w:r>
    </w:p>
  </w:footnote>
  <w:footnote w:type="continuationSeparator" w:id="0">
    <w:p w:rsidR="000938DE" w:rsidRDefault="000938DE"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E51E5D"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0938D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5710"/>
    <w:rsid w:val="000044D9"/>
    <w:rsid w:val="000153E2"/>
    <w:rsid w:val="00026054"/>
    <w:rsid w:val="000368B7"/>
    <w:rsid w:val="00083A9A"/>
    <w:rsid w:val="000938DE"/>
    <w:rsid w:val="000C28AD"/>
    <w:rsid w:val="0013089F"/>
    <w:rsid w:val="001B0C53"/>
    <w:rsid w:val="001B3842"/>
    <w:rsid w:val="001C17DA"/>
    <w:rsid w:val="001C4C60"/>
    <w:rsid w:val="001D5C0D"/>
    <w:rsid w:val="00201998"/>
    <w:rsid w:val="00213392"/>
    <w:rsid w:val="00287A27"/>
    <w:rsid w:val="002C2311"/>
    <w:rsid w:val="002C4718"/>
    <w:rsid w:val="00303682"/>
    <w:rsid w:val="00312C4F"/>
    <w:rsid w:val="003200C3"/>
    <w:rsid w:val="003426E1"/>
    <w:rsid w:val="003768C5"/>
    <w:rsid w:val="00396EDB"/>
    <w:rsid w:val="003A73D4"/>
    <w:rsid w:val="00425B5B"/>
    <w:rsid w:val="004C7B9D"/>
    <w:rsid w:val="004E33FF"/>
    <w:rsid w:val="0051000F"/>
    <w:rsid w:val="005162EF"/>
    <w:rsid w:val="00584310"/>
    <w:rsid w:val="00591BFF"/>
    <w:rsid w:val="005B38D5"/>
    <w:rsid w:val="00603941"/>
    <w:rsid w:val="00627C98"/>
    <w:rsid w:val="00650523"/>
    <w:rsid w:val="0066535D"/>
    <w:rsid w:val="00673A0A"/>
    <w:rsid w:val="006905BF"/>
    <w:rsid w:val="0069624B"/>
    <w:rsid w:val="006C5FE3"/>
    <w:rsid w:val="00755710"/>
    <w:rsid w:val="00774FFB"/>
    <w:rsid w:val="007D4D42"/>
    <w:rsid w:val="007E66B0"/>
    <w:rsid w:val="00821AC5"/>
    <w:rsid w:val="00824DCB"/>
    <w:rsid w:val="00884EBC"/>
    <w:rsid w:val="008A0F2E"/>
    <w:rsid w:val="008B4120"/>
    <w:rsid w:val="008C0F5B"/>
    <w:rsid w:val="008D4090"/>
    <w:rsid w:val="008E1384"/>
    <w:rsid w:val="00935631"/>
    <w:rsid w:val="00962ABE"/>
    <w:rsid w:val="00966AC6"/>
    <w:rsid w:val="0097160F"/>
    <w:rsid w:val="009B3F80"/>
    <w:rsid w:val="009B5AFD"/>
    <w:rsid w:val="009B6A4F"/>
    <w:rsid w:val="009D07EB"/>
    <w:rsid w:val="009E05AE"/>
    <w:rsid w:val="00A34F20"/>
    <w:rsid w:val="00AE6298"/>
    <w:rsid w:val="00B23607"/>
    <w:rsid w:val="00B71CC2"/>
    <w:rsid w:val="00BA77DA"/>
    <w:rsid w:val="00BF065D"/>
    <w:rsid w:val="00C4379D"/>
    <w:rsid w:val="00C45A6E"/>
    <w:rsid w:val="00C735DA"/>
    <w:rsid w:val="00C7675E"/>
    <w:rsid w:val="00CA0964"/>
    <w:rsid w:val="00CF6081"/>
    <w:rsid w:val="00D156C4"/>
    <w:rsid w:val="00D16327"/>
    <w:rsid w:val="00D30642"/>
    <w:rsid w:val="00D3782B"/>
    <w:rsid w:val="00D7005B"/>
    <w:rsid w:val="00DB4739"/>
    <w:rsid w:val="00E07E69"/>
    <w:rsid w:val="00E40AF6"/>
    <w:rsid w:val="00E51E5D"/>
    <w:rsid w:val="00E6526D"/>
    <w:rsid w:val="00E9339B"/>
    <w:rsid w:val="00F46A35"/>
    <w:rsid w:val="00FB0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Body Text Indent"/>
    <w:basedOn w:val="a"/>
    <w:link w:val="aff4"/>
    <w:uiPriority w:val="99"/>
    <w:unhideWhenUsed/>
    <w:rsid w:val="000044D9"/>
    <w:pPr>
      <w:spacing w:after="120"/>
      <w:ind w:left="283"/>
    </w:pPr>
  </w:style>
  <w:style w:type="character" w:customStyle="1" w:styleId="aff4">
    <w:name w:val="Основной текст с отступом Знак"/>
    <w:basedOn w:val="a1"/>
    <w:link w:val="aff3"/>
    <w:uiPriority w:val="99"/>
    <w:rsid w:val="000044D9"/>
    <w:rPr>
      <w:rFonts w:ascii="Times New Roman" w:eastAsia="Times New Roman" w:hAnsi="Times New Roman" w:cs="Times New Roman"/>
      <w:sz w:val="24"/>
      <w:szCs w:val="24"/>
      <w:lang w:eastAsia="ru-RU"/>
    </w:rPr>
  </w:style>
  <w:style w:type="paragraph" w:styleId="aff5">
    <w:name w:val="Normal (Web)"/>
    <w:basedOn w:val="a"/>
    <w:uiPriority w:val="99"/>
    <w:rsid w:val="000044D9"/>
    <w:pPr>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7820">
      <w:bodyDiv w:val="1"/>
      <w:marLeft w:val="0"/>
      <w:marRight w:val="0"/>
      <w:marTop w:val="0"/>
      <w:marBottom w:val="0"/>
      <w:divBdr>
        <w:top w:val="none" w:sz="0" w:space="0" w:color="auto"/>
        <w:left w:val="none" w:sz="0" w:space="0" w:color="auto"/>
        <w:bottom w:val="none" w:sz="0" w:space="0" w:color="auto"/>
        <w:right w:val="none" w:sz="0" w:space="0" w:color="auto"/>
      </w:divBdr>
    </w:div>
    <w:div w:id="355353887">
      <w:bodyDiv w:val="1"/>
      <w:marLeft w:val="0"/>
      <w:marRight w:val="0"/>
      <w:marTop w:val="0"/>
      <w:marBottom w:val="0"/>
      <w:divBdr>
        <w:top w:val="none" w:sz="0" w:space="0" w:color="auto"/>
        <w:left w:val="none" w:sz="0" w:space="0" w:color="auto"/>
        <w:bottom w:val="none" w:sz="0" w:space="0" w:color="auto"/>
        <w:right w:val="none" w:sz="0" w:space="0" w:color="auto"/>
      </w:divBdr>
    </w:div>
    <w:div w:id="750200013">
      <w:bodyDiv w:val="1"/>
      <w:marLeft w:val="0"/>
      <w:marRight w:val="0"/>
      <w:marTop w:val="0"/>
      <w:marBottom w:val="0"/>
      <w:divBdr>
        <w:top w:val="none" w:sz="0" w:space="0" w:color="auto"/>
        <w:left w:val="none" w:sz="0" w:space="0" w:color="auto"/>
        <w:bottom w:val="none" w:sz="0" w:space="0" w:color="auto"/>
        <w:right w:val="none" w:sz="0" w:space="0" w:color="auto"/>
      </w:divBdr>
    </w:div>
    <w:div w:id="168802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6567&amp;dst=101185" TargetMode="External"/><Relationship Id="rId18" Type="http://schemas.openxmlformats.org/officeDocument/2006/relationships/hyperlink" Target="https://login.consultant.ru/link/?req=doc&amp;base=LAW&amp;n=480240&amp;dst=101145&amp;field=134&amp;date=27.01.2025&amp;demo=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96567&amp;dst=100996" TargetMode="External"/><Relationship Id="rId17" Type="http://schemas.openxmlformats.org/officeDocument/2006/relationships/hyperlink" Target="https://login.consultant.ru/link/?req=doc&amp;base=LAW&amp;n=480240&amp;dst=101144&amp;field=134&amp;date=27.01.2025&amp;demo=2" TargetMode="External"/><Relationship Id="rId2" Type="http://schemas.openxmlformats.org/officeDocument/2006/relationships/numbering" Target="numbering.xml"/><Relationship Id="rId16" Type="http://schemas.openxmlformats.org/officeDocument/2006/relationships/hyperlink" Target="https://login.consultant.ru/link/?req=doc&amp;base=LAW&amp;n=494643&amp;dst=100350" TargetMode="External"/><Relationship Id="rId20" Type="http://schemas.openxmlformats.org/officeDocument/2006/relationships/hyperlink" Target="https://login.consultant.ru/link/?req=doc&amp;base=LAW&amp;n=480240&amp;dst=101143&amp;field=134&amp;date=27.01.2025&amp;demo=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4643&amp;dst=100076" TargetMode="External"/><Relationship Id="rId5" Type="http://schemas.openxmlformats.org/officeDocument/2006/relationships/settings" Target="settings.xml"/><Relationship Id="rId15" Type="http://schemas.openxmlformats.org/officeDocument/2006/relationships/hyperlink" Target="https://login.consultant.ru/link/?req=doc&amp;base=LAW&amp;n=496567&amp;dst=101038" TargetMode="External"/><Relationship Id="rId23" Type="http://schemas.openxmlformats.org/officeDocument/2006/relationships/theme" Target="theme/theme1.xml"/><Relationship Id="rId10" Type="http://schemas.openxmlformats.org/officeDocument/2006/relationships/hyperlink" Target="https://login.consultant.ru/link/?req=doc&amp;base=LAW&amp;n=496567&amp;dst=100996" TargetMode="External"/><Relationship Id="rId19" Type="http://schemas.openxmlformats.org/officeDocument/2006/relationships/hyperlink" Target="https://login.consultant.ru/link/?req=doc&amp;base=LAW&amp;n=480240&amp;dst=101146&amp;field=134&amp;date=27.01.2025&amp;demo=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6567&amp;dst=1014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B3C5-A74B-4D58-8C84-43B3A0E4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7</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Pe3epB</cp:lastModifiedBy>
  <cp:revision>34</cp:revision>
  <cp:lastPrinted>2025-01-28T07:37:00Z</cp:lastPrinted>
  <dcterms:created xsi:type="dcterms:W3CDTF">2021-11-17T07:03:00Z</dcterms:created>
  <dcterms:modified xsi:type="dcterms:W3CDTF">2025-01-29T00:38:00Z</dcterms:modified>
</cp:coreProperties>
</file>