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0B" w:rsidRPr="0042364B" w:rsidRDefault="0069060B" w:rsidP="0042364B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6"/>
          <w:szCs w:val="26"/>
          <w:lang w:eastAsia="ru-RU"/>
        </w:rPr>
      </w:pPr>
      <w:r w:rsidRPr="0069060B">
        <w:rPr>
          <w:rFonts w:ascii="Times New Roman" w:eastAsia="Times New Roman" w:hAnsi="Times New Roman" w:cs="Times New Roman"/>
          <w:b/>
          <w:bCs/>
          <w:spacing w:val="-15"/>
          <w:kern w:val="36"/>
          <w:sz w:val="26"/>
          <w:szCs w:val="26"/>
          <w:lang w:eastAsia="ru-RU"/>
        </w:rPr>
        <w:t xml:space="preserve">Уведомление о </w:t>
      </w:r>
      <w:r w:rsidRPr="0042364B">
        <w:rPr>
          <w:rFonts w:ascii="Times New Roman" w:eastAsia="Times New Roman" w:hAnsi="Times New Roman" w:cs="Times New Roman"/>
          <w:b/>
          <w:bCs/>
          <w:spacing w:val="-15"/>
          <w:kern w:val="36"/>
          <w:sz w:val="26"/>
          <w:szCs w:val="26"/>
          <w:lang w:eastAsia="ru-RU"/>
        </w:rPr>
        <w:t xml:space="preserve">проведении общественных обсуждений </w:t>
      </w:r>
    </w:p>
    <w:p w:rsidR="0042364B" w:rsidRPr="0042364B" w:rsidRDefault="0069060B" w:rsidP="0042364B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2364B">
        <w:rPr>
          <w:rFonts w:ascii="Times New Roman" w:eastAsia="Times New Roman" w:hAnsi="Times New Roman" w:cs="Times New Roman"/>
          <w:b/>
          <w:bCs/>
          <w:spacing w:val="-15"/>
          <w:kern w:val="36"/>
          <w:sz w:val="26"/>
          <w:szCs w:val="26"/>
          <w:lang w:eastAsia="ru-RU"/>
        </w:rPr>
        <w:t xml:space="preserve">проекта Программы профилактики рисков причинения вреда (ущерба) охраняемым законом ценностям при осуществлении </w:t>
      </w:r>
      <w:r w:rsidR="0042364B" w:rsidRPr="0042364B">
        <w:rPr>
          <w:rFonts w:ascii="Times New Roman" w:hAnsi="Times New Roman" w:cs="Times New Roman"/>
          <w:b/>
          <w:sz w:val="26"/>
          <w:szCs w:val="26"/>
        </w:rPr>
        <w:t>муниципального контроля  на автомобильном транспорте,</w:t>
      </w:r>
      <w:r w:rsidR="0042364B" w:rsidRPr="0042364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городском наземном электрическом транспорте и</w:t>
      </w:r>
      <w:r w:rsidR="0042364B" w:rsidRPr="0042364B">
        <w:rPr>
          <w:rFonts w:ascii="Times New Roman" w:hAnsi="Times New Roman" w:cs="Times New Roman"/>
          <w:b/>
          <w:sz w:val="26"/>
          <w:szCs w:val="26"/>
        </w:rPr>
        <w:t xml:space="preserve"> в дорожном хозяйстве в границах населенных пунктов Медвенского района Курской области на 2025 год</w:t>
      </w:r>
    </w:p>
    <w:p w:rsidR="0069060B" w:rsidRPr="0069060B" w:rsidRDefault="0069060B" w:rsidP="0069060B">
      <w:pPr>
        <w:spacing w:after="0" w:line="240" w:lineRule="auto"/>
        <w:ind w:firstLine="567"/>
        <w:jc w:val="center"/>
        <w:outlineLvl w:val="0"/>
        <w:rPr>
          <w:sz w:val="26"/>
          <w:szCs w:val="26"/>
        </w:rPr>
      </w:pPr>
    </w:p>
    <w:p w:rsidR="0069060B" w:rsidRPr="0069060B" w:rsidRDefault="0069060B" w:rsidP="006906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общественное обсуждение вынесен проект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423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границах Медвенского района Курской области на 2025 год.</w:t>
      </w:r>
    </w:p>
    <w:p w:rsidR="0069060B" w:rsidRPr="0069060B" w:rsidRDefault="0069060B" w:rsidP="0069060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Программ профилактики  подготовлен </w:t>
      </w:r>
      <w:r w:rsidRPr="0069060B">
        <w:rPr>
          <w:rFonts w:ascii="Times New Roman" w:hAnsi="Times New Roman" w:cs="Times New Roman"/>
          <w:sz w:val="26"/>
          <w:szCs w:val="26"/>
        </w:rPr>
        <w:t>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69060B" w:rsidRPr="0069060B" w:rsidRDefault="0069060B" w:rsidP="006906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проекта Программы профилактики, предложения и (или) замечания просим направлять в </w:t>
      </w:r>
      <w:r w:rsidR="004535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строительства, промышленности, ЖКХ, транспорта и связи </w:t>
      </w:r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</w:t>
      </w:r>
      <w:r w:rsidRPr="0069060B">
        <w:rPr>
          <w:rFonts w:ascii="Times New Roman" w:hAnsi="Times New Roman" w:cs="Times New Roman"/>
          <w:sz w:val="26"/>
          <w:szCs w:val="26"/>
        </w:rPr>
        <w:t>«Управление по вопросам строительства и ЖКХ Медвенского района Курской области»</w:t>
      </w:r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9060B" w:rsidRPr="0069060B" w:rsidRDefault="0069060B" w:rsidP="006906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письменном виде по адресу: 307030, Курская область, п. Медвенка, ул. Советская, д.20;</w:t>
      </w:r>
    </w:p>
    <w:p w:rsidR="00064F97" w:rsidRDefault="0069060B" w:rsidP="006906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электронном виде по адресу:</w:t>
      </w:r>
      <w:r w:rsidR="00064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" w:history="1">
        <w:r w:rsidR="00064F97" w:rsidRPr="00004EEF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stroit-m46@yandex.ru</w:t>
        </w:r>
      </w:hyperlink>
    </w:p>
    <w:p w:rsidR="0069060B" w:rsidRPr="0069060B" w:rsidRDefault="0069060B" w:rsidP="006906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начала приема предложений и (или) замечаний по проекту Программы профилактики: </w:t>
      </w:r>
      <w:r w:rsidRPr="0069060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01.10.2024.</w:t>
      </w:r>
    </w:p>
    <w:p w:rsidR="0069060B" w:rsidRPr="0069060B" w:rsidRDefault="0069060B" w:rsidP="006906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окончания приема предложений и (или) замечаний по проекту Программы профилактики: </w:t>
      </w:r>
      <w:r w:rsidRPr="0069060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01.11.2024.</w:t>
      </w:r>
    </w:p>
    <w:p w:rsidR="0069060B" w:rsidRPr="0069060B" w:rsidRDefault="0069060B" w:rsidP="006906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Поданные в период общественного обсуждения предложения рассматриваются </w:t>
      </w:r>
      <w:r w:rsidR="004535F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</w:t>
      </w:r>
      <w:r w:rsidR="004535F1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bookmarkStart w:id="0" w:name="_GoBack"/>
      <w:bookmarkEnd w:id="0"/>
      <w:r w:rsidR="004535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строительства, промышленности, ЖКХ, транспорта и связи </w:t>
      </w:r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</w:t>
      </w:r>
      <w:r w:rsidRPr="0069060B">
        <w:rPr>
          <w:rFonts w:ascii="Times New Roman" w:hAnsi="Times New Roman" w:cs="Times New Roman"/>
          <w:sz w:val="26"/>
          <w:szCs w:val="26"/>
        </w:rPr>
        <w:t>«Управление по вопросам строительства и ЖКХ Медвенского района Курской области»</w:t>
      </w:r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 отделом по юридическим вопросам и работе с обращениями граждан Администрации Медвенского района Курской области </w:t>
      </w:r>
      <w:r w:rsidRPr="0069060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с 01.11.2024 по 01.12.2024. </w:t>
      </w:r>
    </w:p>
    <w:p w:rsidR="0069060B" w:rsidRPr="0069060B" w:rsidRDefault="0069060B" w:rsidP="006906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общественного обсуждения будут размещены на официальном сайте муниципального района «Медвенский район» Курской области не позднее </w:t>
      </w:r>
      <w:r w:rsidRPr="0069060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10.12.2024.</w:t>
      </w:r>
    </w:p>
    <w:p w:rsidR="009F3C44" w:rsidRPr="0069060B" w:rsidRDefault="009F3C44" w:rsidP="006906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9060B" w:rsidRPr="0069060B" w:rsidRDefault="0069060B" w:rsidP="0069060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9060B">
        <w:rPr>
          <w:rFonts w:ascii="Times New Roman" w:hAnsi="Times New Roman" w:cs="Times New Roman"/>
          <w:i/>
          <w:sz w:val="26"/>
          <w:szCs w:val="26"/>
        </w:rPr>
        <w:t xml:space="preserve">Приложение: проект </w:t>
      </w:r>
      <w:r w:rsidRPr="0069060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42364B" w:rsidRPr="004236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423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060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границах Медвенского района Курской области на 2025 год.</w:t>
      </w:r>
    </w:p>
    <w:sectPr w:rsidR="0069060B" w:rsidRPr="0069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60B"/>
    <w:rsid w:val="00064F97"/>
    <w:rsid w:val="0042364B"/>
    <w:rsid w:val="004535F1"/>
    <w:rsid w:val="0069060B"/>
    <w:rsid w:val="009F3C44"/>
    <w:rsid w:val="00F3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paragraph" w:styleId="1">
    <w:name w:val="heading 1"/>
    <w:basedOn w:val="a"/>
    <w:link w:val="10"/>
    <w:uiPriority w:val="9"/>
    <w:qFormat/>
    <w:rsid w:val="00690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6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9060B"/>
    <w:rPr>
      <w:color w:val="0000FF"/>
      <w:u w:val="single"/>
    </w:rPr>
  </w:style>
  <w:style w:type="character" w:styleId="a5">
    <w:name w:val="Strong"/>
    <w:basedOn w:val="a0"/>
    <w:uiPriority w:val="22"/>
    <w:qFormat/>
    <w:rsid w:val="006906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paragraph" w:styleId="1">
    <w:name w:val="heading 1"/>
    <w:basedOn w:val="a"/>
    <w:link w:val="10"/>
    <w:uiPriority w:val="9"/>
    <w:qFormat/>
    <w:rsid w:val="00690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6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9060B"/>
    <w:rPr>
      <w:color w:val="0000FF"/>
      <w:u w:val="single"/>
    </w:rPr>
  </w:style>
  <w:style w:type="character" w:styleId="a5">
    <w:name w:val="Strong"/>
    <w:basedOn w:val="a0"/>
    <w:uiPriority w:val="22"/>
    <w:qFormat/>
    <w:rsid w:val="00690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7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roit-m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Zaharova LV</cp:lastModifiedBy>
  <cp:revision>4</cp:revision>
  <dcterms:created xsi:type="dcterms:W3CDTF">2024-09-27T11:17:00Z</dcterms:created>
  <dcterms:modified xsi:type="dcterms:W3CDTF">2024-09-30T04:36:00Z</dcterms:modified>
</cp:coreProperties>
</file>