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EF1" w:rsidRPr="00924EF1" w:rsidRDefault="00924EF1" w:rsidP="00924EF1">
      <w:pPr>
        <w:pStyle w:val="TimesNewRoman18"/>
        <w:jc w:val="right"/>
        <w:rPr>
          <w:b w:val="0"/>
          <w:sz w:val="28"/>
          <w:szCs w:val="28"/>
        </w:rPr>
      </w:pPr>
      <w:bookmarkStart w:id="0" w:name="_Toc47964042"/>
      <w:bookmarkStart w:id="1" w:name="_Toc47969330"/>
      <w:bookmarkStart w:id="2" w:name="_Toc55215522"/>
      <w:bookmarkStart w:id="3" w:name="Введение"/>
      <w:r w:rsidRPr="00924EF1">
        <w:rPr>
          <w:b w:val="0"/>
          <w:sz w:val="28"/>
          <w:szCs w:val="28"/>
        </w:rPr>
        <w:t>ПРОЕКТ</w:t>
      </w:r>
    </w:p>
    <w:p w:rsidR="00924EF1" w:rsidRPr="00924EF1" w:rsidRDefault="00924EF1" w:rsidP="00924EF1">
      <w:pPr>
        <w:pStyle w:val="TimesNewRoman18"/>
        <w:tabs>
          <w:tab w:val="center" w:pos="4677"/>
          <w:tab w:val="left" w:pos="8370"/>
        </w:tabs>
        <w:jc w:val="left"/>
        <w:rPr>
          <w:b w:val="0"/>
          <w:sz w:val="28"/>
          <w:szCs w:val="28"/>
        </w:rPr>
      </w:pPr>
      <w:r w:rsidRPr="00924EF1">
        <w:rPr>
          <w:b w:val="0"/>
          <w:sz w:val="28"/>
          <w:szCs w:val="28"/>
        </w:rPr>
        <w:tab/>
        <w:t>Администрация Медвенского района</w:t>
      </w:r>
      <w:r w:rsidRPr="00924EF1">
        <w:rPr>
          <w:b w:val="0"/>
          <w:sz w:val="28"/>
          <w:szCs w:val="28"/>
        </w:rPr>
        <w:tab/>
      </w:r>
    </w:p>
    <w:p w:rsidR="00924EF1" w:rsidRPr="00924EF1" w:rsidRDefault="00924EF1" w:rsidP="00924EF1">
      <w:pPr>
        <w:widowControl w:val="0"/>
        <w:ind w:left="4820" w:firstLine="142"/>
        <w:jc w:val="center"/>
        <w:rPr>
          <w:bCs/>
        </w:rPr>
      </w:pPr>
    </w:p>
    <w:p w:rsidR="00924EF1" w:rsidRPr="00924EF1" w:rsidRDefault="00924EF1" w:rsidP="00924EF1">
      <w:pPr>
        <w:widowControl w:val="0"/>
        <w:ind w:left="4820" w:firstLine="142"/>
        <w:jc w:val="center"/>
        <w:rPr>
          <w:bCs/>
        </w:rPr>
      </w:pPr>
    </w:p>
    <w:p w:rsidR="00924EF1" w:rsidRPr="00924EF1" w:rsidRDefault="00924EF1" w:rsidP="00924EF1">
      <w:pPr>
        <w:widowControl w:val="0"/>
        <w:ind w:firstLine="5387"/>
        <w:jc w:val="center"/>
        <w:rPr>
          <w:bCs/>
          <w:sz w:val="28"/>
          <w:szCs w:val="28"/>
        </w:rPr>
      </w:pPr>
      <w:r w:rsidRPr="00924EF1">
        <w:rPr>
          <w:bCs/>
          <w:sz w:val="28"/>
          <w:szCs w:val="28"/>
        </w:rPr>
        <w:t>УТВЕРЖДЕНЫ:</w:t>
      </w:r>
    </w:p>
    <w:p w:rsidR="00924EF1" w:rsidRPr="00924EF1" w:rsidRDefault="00924EF1" w:rsidP="00924EF1">
      <w:pPr>
        <w:widowControl w:val="0"/>
        <w:ind w:firstLine="5387"/>
        <w:jc w:val="center"/>
        <w:rPr>
          <w:bCs/>
          <w:sz w:val="28"/>
          <w:szCs w:val="28"/>
        </w:rPr>
      </w:pPr>
      <w:r w:rsidRPr="00924EF1">
        <w:rPr>
          <w:bCs/>
          <w:sz w:val="28"/>
          <w:szCs w:val="28"/>
        </w:rPr>
        <w:t>решением Представительного</w:t>
      </w:r>
    </w:p>
    <w:p w:rsidR="00924EF1" w:rsidRPr="00924EF1" w:rsidRDefault="00924EF1" w:rsidP="00924EF1">
      <w:pPr>
        <w:widowControl w:val="0"/>
        <w:ind w:firstLine="5387"/>
        <w:jc w:val="center"/>
        <w:rPr>
          <w:bCs/>
          <w:sz w:val="28"/>
          <w:szCs w:val="28"/>
        </w:rPr>
      </w:pPr>
      <w:r w:rsidRPr="00924EF1">
        <w:rPr>
          <w:bCs/>
          <w:sz w:val="28"/>
          <w:szCs w:val="28"/>
        </w:rPr>
        <w:t xml:space="preserve">Собрания </w:t>
      </w:r>
      <w:r w:rsidRPr="00924EF1">
        <w:rPr>
          <w:sz w:val="28"/>
          <w:szCs w:val="28"/>
        </w:rPr>
        <w:t>Медвенского</w:t>
      </w:r>
      <w:r w:rsidRPr="00924EF1">
        <w:rPr>
          <w:bCs/>
          <w:sz w:val="28"/>
          <w:szCs w:val="28"/>
        </w:rPr>
        <w:t xml:space="preserve"> района</w:t>
      </w:r>
    </w:p>
    <w:p w:rsidR="00924EF1" w:rsidRPr="00924EF1" w:rsidRDefault="00924EF1" w:rsidP="00924EF1">
      <w:pPr>
        <w:widowControl w:val="0"/>
        <w:tabs>
          <w:tab w:val="center" w:pos="7300"/>
          <w:tab w:val="right" w:pos="9355"/>
        </w:tabs>
        <w:ind w:firstLine="5387"/>
        <w:jc w:val="center"/>
        <w:rPr>
          <w:bCs/>
          <w:sz w:val="28"/>
          <w:szCs w:val="28"/>
        </w:rPr>
      </w:pPr>
      <w:r w:rsidRPr="00924EF1">
        <w:rPr>
          <w:bCs/>
          <w:sz w:val="28"/>
          <w:szCs w:val="28"/>
        </w:rPr>
        <w:t>Курской области</w:t>
      </w:r>
    </w:p>
    <w:p w:rsidR="005E4BC2" w:rsidRPr="00BC397A" w:rsidRDefault="00924EF1" w:rsidP="00924EF1">
      <w:pPr>
        <w:pStyle w:val="afffb"/>
        <w:suppressAutoHyphens/>
        <w:jc w:val="right"/>
        <w:rPr>
          <w:rFonts w:ascii="Times New Roman" w:hAnsi="Times New Roman"/>
          <w:b w:val="0"/>
          <w:i w:val="0"/>
          <w:caps/>
          <w:sz w:val="32"/>
          <w:szCs w:val="32"/>
        </w:rPr>
      </w:pPr>
      <w:r w:rsidRPr="00924EF1">
        <w:rPr>
          <w:rFonts w:ascii="Times New Roman" w:hAnsi="Times New Roman"/>
          <w:b w:val="0"/>
          <w:bCs/>
          <w:i w:val="0"/>
          <w:szCs w:val="28"/>
        </w:rPr>
        <w:t xml:space="preserve">   от  </w:t>
      </w:r>
      <w:r w:rsidRPr="00924EF1">
        <w:rPr>
          <w:rFonts w:ascii="Times New Roman" w:hAnsi="Times New Roman"/>
          <w:b w:val="0"/>
          <w:i w:val="0"/>
          <w:szCs w:val="28"/>
          <w:shd w:val="clear" w:color="auto" w:fill="FFFFFF"/>
        </w:rPr>
        <w:t xml:space="preserve">_________ года </w:t>
      </w:r>
      <w:r w:rsidRPr="00924EF1">
        <w:rPr>
          <w:rFonts w:ascii="Times New Roman" w:hAnsi="Times New Roman"/>
          <w:b w:val="0"/>
          <w:bCs/>
          <w:i w:val="0"/>
          <w:szCs w:val="28"/>
          <w:shd w:val="clear" w:color="auto" w:fill="FFFFFF"/>
        </w:rPr>
        <w:t xml:space="preserve">№ </w:t>
      </w:r>
      <w:r w:rsidRPr="00924EF1">
        <w:rPr>
          <w:rFonts w:ascii="Times New Roman" w:hAnsi="Times New Roman"/>
          <w:b w:val="0"/>
          <w:i w:val="0"/>
          <w:szCs w:val="28"/>
          <w:shd w:val="clear" w:color="auto" w:fill="FFFFFF"/>
        </w:rPr>
        <w:t>_______</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913573" w:rsidRDefault="005E4BC2" w:rsidP="00C84A7F">
      <w:pPr>
        <w:pStyle w:val="afffb"/>
        <w:suppressAutoHyphens/>
        <w:rPr>
          <w:rFonts w:ascii="Times New Roman" w:hAnsi="Times New Roman"/>
          <w:i w:val="0"/>
          <w:color w:val="FF000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8B6652">
        <w:rPr>
          <w:rFonts w:ascii="Times New Roman" w:hAnsi="Times New Roman"/>
          <w:i w:val="0"/>
          <w:caps/>
          <w:sz w:val="32"/>
          <w:szCs w:val="32"/>
        </w:rPr>
        <w:t>ПАНИКИНСКИЙ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p>
    <w:p w:rsidR="005E4BC2" w:rsidRPr="005E4BC2" w:rsidRDefault="005E4BC2" w:rsidP="003821F7">
      <w:pPr>
        <w:pStyle w:val="TimesNewRoman18"/>
        <w:ind w:right="-852"/>
        <w:rPr>
          <w:bCs w:val="0"/>
          <w:caps/>
          <w:sz w:val="32"/>
          <w:szCs w:val="32"/>
        </w:rPr>
      </w:pPr>
      <w:r w:rsidRPr="005E4BC2">
        <w:rPr>
          <w:bCs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924EF1" w:rsidP="00C84A7F">
      <w:pPr>
        <w:ind w:right="141"/>
        <w:jc w:val="center"/>
        <w:rPr>
          <w:b/>
          <w:sz w:val="32"/>
          <w:szCs w:val="32"/>
        </w:rPr>
      </w:pPr>
      <w:r>
        <w:rPr>
          <w:b/>
          <w:sz w:val="32"/>
          <w:szCs w:val="32"/>
        </w:rPr>
        <w:t>2023</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8B6652">
              <w:rPr>
                <w:b/>
                <w:sz w:val="20"/>
                <w:szCs w:val="20"/>
              </w:rPr>
              <w:t>Паникинского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8B6652">
              <w:rPr>
                <w:b/>
                <w:sz w:val="20"/>
                <w:szCs w:val="20"/>
              </w:rPr>
              <w:t>Паникинского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924EF1" w:rsidRDefault="00BA21C4" w:rsidP="00232603">
            <w:pPr>
              <w:pStyle w:val="TimesNewRoman18"/>
              <w:spacing w:line="288" w:lineRule="auto"/>
              <w:rPr>
                <w:b w:val="0"/>
                <w:sz w:val="20"/>
                <w:szCs w:val="20"/>
              </w:rPr>
            </w:pPr>
            <w:r w:rsidRPr="00924EF1">
              <w:rPr>
                <w:b w:val="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924EF1" w:rsidRDefault="00057C88" w:rsidP="00924EF1">
            <w:pPr>
              <w:pStyle w:val="TimesNewRoman18"/>
              <w:spacing w:line="288" w:lineRule="auto"/>
              <w:rPr>
                <w:b w:val="0"/>
                <w:sz w:val="20"/>
                <w:szCs w:val="20"/>
              </w:rPr>
            </w:pPr>
            <w:r w:rsidRPr="00924EF1">
              <w:rPr>
                <w:b w:val="0"/>
                <w:sz w:val="20"/>
                <w:szCs w:val="20"/>
              </w:rPr>
              <w:t>1</w:t>
            </w:r>
            <w:r w:rsidR="00924EF1" w:rsidRPr="00924EF1">
              <w:rPr>
                <w:b w:val="0"/>
                <w:sz w:val="20"/>
                <w:szCs w:val="20"/>
              </w:rPr>
              <w:t>7</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924EF1" w:rsidRDefault="00621880" w:rsidP="00E86390">
            <w:pPr>
              <w:pStyle w:val="TimesNewRoman18"/>
              <w:spacing w:line="288" w:lineRule="auto"/>
              <w:rPr>
                <w:b w:val="0"/>
                <w:sz w:val="20"/>
                <w:szCs w:val="20"/>
              </w:rPr>
            </w:pPr>
            <w:r w:rsidRPr="00924EF1">
              <w:rPr>
                <w:b w:val="0"/>
                <w:sz w:val="20"/>
                <w:szCs w:val="20"/>
              </w:rPr>
              <w:t>2</w:t>
            </w:r>
            <w:r w:rsidR="00E86390" w:rsidRPr="00924EF1">
              <w:rPr>
                <w:b w:val="0"/>
                <w:sz w:val="20"/>
                <w:szCs w:val="20"/>
              </w:rPr>
              <w:t>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924EF1" w:rsidRDefault="00621880" w:rsidP="00E86390">
            <w:pPr>
              <w:pStyle w:val="TimesNewRoman18"/>
              <w:spacing w:line="288" w:lineRule="auto"/>
              <w:rPr>
                <w:b w:val="0"/>
                <w:sz w:val="20"/>
                <w:szCs w:val="20"/>
              </w:rPr>
            </w:pPr>
            <w:r w:rsidRPr="00924EF1">
              <w:rPr>
                <w:b w:val="0"/>
                <w:sz w:val="20"/>
                <w:szCs w:val="20"/>
              </w:rPr>
              <w:t>2</w:t>
            </w:r>
            <w:r w:rsidR="00E86390" w:rsidRPr="00924EF1">
              <w:rPr>
                <w:b w:val="0"/>
                <w:sz w:val="20"/>
                <w:szCs w:val="20"/>
              </w:rPr>
              <w:t>7</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924EF1" w:rsidRDefault="00057C88" w:rsidP="00E86390">
            <w:pPr>
              <w:autoSpaceDE w:val="0"/>
              <w:autoSpaceDN w:val="0"/>
              <w:adjustRightInd w:val="0"/>
              <w:jc w:val="center"/>
              <w:rPr>
                <w:sz w:val="20"/>
                <w:szCs w:val="20"/>
              </w:rPr>
            </w:pPr>
            <w:r w:rsidRPr="00924EF1">
              <w:rPr>
                <w:sz w:val="20"/>
                <w:szCs w:val="20"/>
              </w:rPr>
              <w:t>2</w:t>
            </w:r>
            <w:r w:rsidR="00E86390" w:rsidRPr="00924EF1">
              <w:rPr>
                <w:sz w:val="20"/>
                <w:szCs w:val="20"/>
              </w:rPr>
              <w:t>8</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8B6652">
              <w:rPr>
                <w:b/>
                <w:sz w:val="20"/>
                <w:szCs w:val="20"/>
              </w:rPr>
              <w:t>ПАНИКИНСКИЙ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924EF1" w:rsidRDefault="00E86390" w:rsidP="00232603">
            <w:pPr>
              <w:pStyle w:val="TimesNewRoman18"/>
              <w:spacing w:line="288" w:lineRule="auto"/>
              <w:rPr>
                <w:b w:val="0"/>
                <w:sz w:val="20"/>
                <w:szCs w:val="20"/>
              </w:rPr>
            </w:pPr>
            <w:r w:rsidRPr="00924EF1">
              <w:rPr>
                <w:b w:val="0"/>
                <w:sz w:val="20"/>
                <w:szCs w:val="20"/>
              </w:rPr>
              <w:t>29</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8B6652">
              <w:rPr>
                <w:b/>
                <w:sz w:val="20"/>
                <w:szCs w:val="20"/>
              </w:rPr>
              <w:t>Паникинский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924EF1" w:rsidRDefault="00E86390" w:rsidP="00057C88">
            <w:pPr>
              <w:autoSpaceDE w:val="0"/>
              <w:autoSpaceDN w:val="0"/>
              <w:adjustRightInd w:val="0"/>
              <w:jc w:val="center"/>
              <w:rPr>
                <w:sz w:val="20"/>
                <w:szCs w:val="20"/>
              </w:rPr>
            </w:pPr>
            <w:r w:rsidRPr="00924EF1">
              <w:rPr>
                <w:sz w:val="20"/>
                <w:szCs w:val="20"/>
              </w:rPr>
              <w:t>29</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8B6652">
              <w:rPr>
                <w:b/>
                <w:sz w:val="20"/>
                <w:szCs w:val="20"/>
              </w:rPr>
              <w:t>ПАНИКИНСКИЙ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924EF1" w:rsidRDefault="00621880" w:rsidP="00E86390">
            <w:pPr>
              <w:autoSpaceDE w:val="0"/>
              <w:autoSpaceDN w:val="0"/>
              <w:adjustRightInd w:val="0"/>
              <w:jc w:val="center"/>
              <w:rPr>
                <w:sz w:val="20"/>
                <w:szCs w:val="20"/>
              </w:rPr>
            </w:pPr>
            <w:r w:rsidRPr="00924EF1">
              <w:rPr>
                <w:sz w:val="20"/>
                <w:szCs w:val="20"/>
              </w:rPr>
              <w:t>3</w:t>
            </w:r>
            <w:r w:rsidR="00E86390" w:rsidRPr="00924EF1">
              <w:rPr>
                <w:sz w:val="20"/>
                <w:szCs w:val="20"/>
              </w:rPr>
              <w:t>2</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924EF1" w:rsidRDefault="00621880" w:rsidP="00E86390">
            <w:pPr>
              <w:pStyle w:val="TimesNewRoman18"/>
              <w:spacing w:line="288" w:lineRule="auto"/>
              <w:rPr>
                <w:b w:val="0"/>
                <w:sz w:val="20"/>
                <w:szCs w:val="20"/>
              </w:rPr>
            </w:pPr>
            <w:r w:rsidRPr="00924EF1">
              <w:rPr>
                <w:b w:val="0"/>
                <w:sz w:val="20"/>
                <w:szCs w:val="20"/>
              </w:rPr>
              <w:t>3</w:t>
            </w:r>
            <w:r w:rsidR="00E86390" w:rsidRPr="00924EF1">
              <w:rPr>
                <w:b w:val="0"/>
                <w:sz w:val="20"/>
                <w:szCs w:val="20"/>
              </w:rPr>
              <w:t>4</w:t>
            </w:r>
          </w:p>
        </w:tc>
      </w:tr>
      <w:tr w:rsidR="003C2D30" w:rsidRPr="005E4BC2" w:rsidTr="00C84A7F">
        <w:tc>
          <w:tcPr>
            <w:tcW w:w="7949" w:type="dxa"/>
            <w:vAlign w:val="center"/>
          </w:tcPr>
          <w:p w:rsidR="003C2D30" w:rsidRPr="005E4BC2" w:rsidRDefault="003C2D30" w:rsidP="006A7444">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924EF1" w:rsidRDefault="00621880" w:rsidP="00232603">
            <w:pPr>
              <w:pStyle w:val="TimesNewRoman18"/>
              <w:spacing w:line="288" w:lineRule="auto"/>
              <w:rPr>
                <w:b w:val="0"/>
                <w:sz w:val="20"/>
                <w:szCs w:val="20"/>
              </w:rPr>
            </w:pPr>
            <w:r w:rsidRPr="00924EF1">
              <w:rPr>
                <w:b w:val="0"/>
                <w:sz w:val="20"/>
                <w:szCs w:val="20"/>
              </w:rPr>
              <w:t>3</w:t>
            </w:r>
            <w:r w:rsidR="00E86390" w:rsidRPr="00924EF1">
              <w:rPr>
                <w:b w:val="0"/>
                <w:sz w:val="20"/>
                <w:szCs w:val="20"/>
              </w:rPr>
              <w:t>5</w:t>
            </w:r>
          </w:p>
        </w:tc>
      </w:tr>
      <w:tr w:rsidR="003C2D30" w:rsidRPr="005E4BC2" w:rsidTr="00C84A7F">
        <w:tc>
          <w:tcPr>
            <w:tcW w:w="7949" w:type="dxa"/>
            <w:vAlign w:val="center"/>
          </w:tcPr>
          <w:p w:rsidR="003C2D30" w:rsidRPr="005E4BC2" w:rsidRDefault="003C2D30" w:rsidP="006A7444">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924EF1" w:rsidRDefault="00621880" w:rsidP="00232603">
            <w:pPr>
              <w:pStyle w:val="TimesNewRoman18"/>
              <w:spacing w:line="288" w:lineRule="auto"/>
              <w:rPr>
                <w:b w:val="0"/>
                <w:sz w:val="20"/>
                <w:szCs w:val="20"/>
              </w:rPr>
            </w:pPr>
            <w:r w:rsidRPr="00924EF1">
              <w:rPr>
                <w:b w:val="0"/>
                <w:sz w:val="20"/>
                <w:szCs w:val="20"/>
              </w:rPr>
              <w:t>3</w:t>
            </w:r>
            <w:r w:rsidR="00E86390" w:rsidRPr="00924EF1">
              <w:rPr>
                <w:b w:val="0"/>
                <w:sz w:val="20"/>
                <w:szCs w:val="20"/>
              </w:rPr>
              <w:t>6</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8B6652">
        <w:rPr>
          <w:sz w:val="28"/>
          <w:szCs w:val="28"/>
        </w:rPr>
        <w:t>Паникинский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8B6652">
        <w:rPr>
          <w:sz w:val="28"/>
          <w:szCs w:val="28"/>
        </w:rPr>
        <w:t>Паникинский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8B6652">
        <w:rPr>
          <w:rFonts w:ascii="Times New Roman" w:hAnsi="Times New Roman"/>
          <w:sz w:val="28"/>
          <w:szCs w:val="28"/>
        </w:rPr>
        <w:t>Паникинского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8B6652">
        <w:rPr>
          <w:rFonts w:ascii="Times New Roman" w:hAnsi="Times New Roman"/>
          <w:sz w:val="28"/>
          <w:szCs w:val="28"/>
        </w:rPr>
        <w:t>Паникинского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8B6652">
        <w:rPr>
          <w:rFonts w:ascii="Times New Roman" w:hAnsi="Times New Roman"/>
          <w:sz w:val="28"/>
          <w:szCs w:val="28"/>
        </w:rPr>
        <w:t>Паникинского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8B6652">
        <w:rPr>
          <w:b/>
          <w:sz w:val="28"/>
          <w:szCs w:val="28"/>
        </w:rPr>
        <w:t>Паникинского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6A7444" w:rsidRPr="006A7444" w:rsidRDefault="006A7444" w:rsidP="006A7444">
      <w:pPr>
        <w:widowControl w:val="0"/>
        <w:ind w:firstLine="709"/>
        <w:jc w:val="both"/>
        <w:rPr>
          <w:sz w:val="28"/>
          <w:szCs w:val="28"/>
        </w:rPr>
      </w:pPr>
      <w:r w:rsidRPr="006A7444">
        <w:rPr>
          <w:sz w:val="28"/>
          <w:szCs w:val="28"/>
        </w:rPr>
        <w:t xml:space="preserve">Муниципальное образование – Паникинский  сельсовет расположен в юго-восточной части Медвенского района Курской области. Общая площадь Паникинского сельсовета Медвенского  района составляет 73 кв. км. </w:t>
      </w:r>
    </w:p>
    <w:p w:rsidR="006A7444" w:rsidRPr="006A7444" w:rsidRDefault="006A7444" w:rsidP="006A7444">
      <w:pPr>
        <w:ind w:firstLine="709"/>
        <w:jc w:val="both"/>
        <w:rPr>
          <w:sz w:val="28"/>
          <w:szCs w:val="28"/>
        </w:rPr>
      </w:pPr>
      <w:r w:rsidRPr="006A7444">
        <w:rPr>
          <w:bCs/>
          <w:sz w:val="28"/>
          <w:szCs w:val="28"/>
        </w:rPr>
        <w:t>Границы и статус Паникинского сельсовета установлены Законо</w:t>
      </w:r>
      <w:r>
        <w:rPr>
          <w:bCs/>
          <w:sz w:val="28"/>
          <w:szCs w:val="28"/>
        </w:rPr>
        <w:t>м Курской области</w:t>
      </w:r>
      <w:r w:rsidRPr="006A7444">
        <w:rPr>
          <w:bCs/>
          <w:sz w:val="28"/>
          <w:szCs w:val="28"/>
        </w:rPr>
        <w:t xml:space="preserve"> № 48-ЗКО «О муниципальных образованиях Курской области</w:t>
      </w:r>
      <w:r w:rsidRPr="006A7444">
        <w:rPr>
          <w:sz w:val="28"/>
          <w:szCs w:val="28"/>
        </w:rPr>
        <w:t xml:space="preserve">» от 21 </w:t>
      </w:r>
      <w:r w:rsidRPr="006A7444">
        <w:rPr>
          <w:bCs/>
          <w:sz w:val="28"/>
          <w:szCs w:val="28"/>
        </w:rPr>
        <w:t>октября</w:t>
      </w:r>
      <w:r w:rsidRPr="006A7444">
        <w:rPr>
          <w:sz w:val="28"/>
          <w:szCs w:val="28"/>
        </w:rPr>
        <w:t xml:space="preserve"> 2004 года </w:t>
      </w:r>
      <w:r w:rsidR="00924EF1" w:rsidRPr="00924EF1">
        <w:rPr>
          <w:bCs/>
          <w:sz w:val="28"/>
          <w:szCs w:val="28"/>
        </w:rPr>
        <w:t>и Законом Курской области от 1 декабря 2004 года № 60-ЗКО «О границах муниципальных образований Курской области»</w:t>
      </w:r>
      <w:r w:rsidR="00924EF1" w:rsidRPr="00924EF1">
        <w:rPr>
          <w:sz w:val="28"/>
          <w:szCs w:val="28"/>
        </w:rPr>
        <w:t>.</w:t>
      </w:r>
      <w:r w:rsidRPr="00924EF1">
        <w:rPr>
          <w:sz w:val="28"/>
          <w:szCs w:val="28"/>
        </w:rPr>
        <w:t xml:space="preserve"> Территор</w:t>
      </w:r>
      <w:r w:rsidRPr="006A7444">
        <w:rPr>
          <w:sz w:val="28"/>
          <w:szCs w:val="28"/>
        </w:rPr>
        <w:t>ия сельсовета определена границами, существующими на момент принятия Устава Паникинского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Паникинского сельсовета (Приложения №1 Устава).</w:t>
      </w:r>
    </w:p>
    <w:p w:rsidR="006A7444" w:rsidRPr="006A7444" w:rsidRDefault="006A7444" w:rsidP="006A7444">
      <w:pPr>
        <w:ind w:firstLine="709"/>
        <w:jc w:val="both"/>
        <w:rPr>
          <w:sz w:val="28"/>
          <w:szCs w:val="28"/>
        </w:rPr>
      </w:pPr>
      <w:r w:rsidRPr="006A7444">
        <w:rPr>
          <w:sz w:val="28"/>
          <w:szCs w:val="28"/>
        </w:rPr>
        <w:t>Расстояние от административного центра сельсовета с. Паники до районного центра (пгт Медвенка) – 10 км.</w:t>
      </w:r>
    </w:p>
    <w:p w:rsidR="006A7444" w:rsidRPr="006A7444" w:rsidRDefault="006A7444" w:rsidP="006A7444">
      <w:pPr>
        <w:widowControl w:val="0"/>
        <w:ind w:firstLine="709"/>
        <w:jc w:val="both"/>
        <w:rPr>
          <w:sz w:val="28"/>
          <w:szCs w:val="28"/>
        </w:rPr>
      </w:pPr>
      <w:r w:rsidRPr="006A7444">
        <w:rPr>
          <w:sz w:val="28"/>
          <w:szCs w:val="28"/>
        </w:rPr>
        <w:t xml:space="preserve">Ближайшая железнодорожная пассажирская станция находится в </w:t>
      </w:r>
      <w:r>
        <w:rPr>
          <w:sz w:val="28"/>
          <w:szCs w:val="28"/>
        </w:rPr>
        <w:t xml:space="preserve">              </w:t>
      </w:r>
      <w:r w:rsidRPr="006A7444">
        <w:rPr>
          <w:sz w:val="28"/>
          <w:szCs w:val="28"/>
        </w:rPr>
        <w:t>г. Обоянь.</w:t>
      </w:r>
    </w:p>
    <w:p w:rsidR="006A7444" w:rsidRPr="006A7444" w:rsidRDefault="006A7444" w:rsidP="006A7444">
      <w:pPr>
        <w:widowControl w:val="0"/>
        <w:ind w:firstLine="709"/>
        <w:jc w:val="both"/>
        <w:rPr>
          <w:sz w:val="28"/>
          <w:szCs w:val="28"/>
        </w:rPr>
      </w:pPr>
      <w:r w:rsidRPr="006A7444">
        <w:rPr>
          <w:sz w:val="28"/>
          <w:szCs w:val="28"/>
        </w:rPr>
        <w:t>В состав Паникинского сельсовета включено три населенных пункта:</w:t>
      </w:r>
      <w:r>
        <w:rPr>
          <w:sz w:val="28"/>
          <w:szCs w:val="28"/>
        </w:rPr>
        <w:t xml:space="preserve">   </w:t>
      </w:r>
      <w:r w:rsidRPr="006A7444">
        <w:rPr>
          <w:sz w:val="28"/>
          <w:szCs w:val="28"/>
        </w:rPr>
        <w:t xml:space="preserve"> с. Паники, с. Драчевка, х. Красный Кут</w:t>
      </w:r>
      <w:r w:rsidRPr="006A7444">
        <w:rPr>
          <w:bCs/>
          <w:sz w:val="28"/>
          <w:szCs w:val="28"/>
        </w:rPr>
        <w:t>.</w:t>
      </w:r>
      <w:r w:rsidRPr="006A7444">
        <w:rPr>
          <w:sz w:val="28"/>
          <w:szCs w:val="28"/>
        </w:rPr>
        <w:t xml:space="preserve"> </w:t>
      </w:r>
    </w:p>
    <w:p w:rsidR="006A7444" w:rsidRPr="006A7444" w:rsidRDefault="006A7444" w:rsidP="006A7444">
      <w:pPr>
        <w:ind w:firstLine="709"/>
        <w:jc w:val="both"/>
        <w:rPr>
          <w:sz w:val="28"/>
          <w:szCs w:val="28"/>
        </w:rPr>
      </w:pPr>
      <w:r w:rsidRPr="006A7444">
        <w:rPr>
          <w:bCs/>
          <w:sz w:val="28"/>
          <w:szCs w:val="28"/>
        </w:rPr>
        <w:t xml:space="preserve">Административным центром является </w:t>
      </w:r>
      <w:r w:rsidRPr="006A7444">
        <w:rPr>
          <w:sz w:val="28"/>
          <w:szCs w:val="28"/>
        </w:rPr>
        <w:t>с. Паники</w:t>
      </w:r>
      <w:r w:rsidRPr="006A7444">
        <w:rPr>
          <w:bCs/>
          <w:sz w:val="28"/>
          <w:szCs w:val="28"/>
        </w:rPr>
        <w:t xml:space="preserve">. </w:t>
      </w:r>
      <w:r w:rsidRPr="006A7444">
        <w:rPr>
          <w:sz w:val="28"/>
          <w:szCs w:val="28"/>
        </w:rPr>
        <w:t>Числ</w:t>
      </w:r>
      <w:r w:rsidR="00924EF1">
        <w:rPr>
          <w:sz w:val="28"/>
          <w:szCs w:val="28"/>
        </w:rPr>
        <w:t>енность населения на начало 2023</w:t>
      </w:r>
      <w:r w:rsidRPr="006A7444">
        <w:rPr>
          <w:sz w:val="28"/>
          <w:szCs w:val="28"/>
        </w:rPr>
        <w:t xml:space="preserve"> г. составила 1</w:t>
      </w:r>
      <w:r w:rsidR="00924EF1">
        <w:rPr>
          <w:sz w:val="28"/>
          <w:szCs w:val="28"/>
        </w:rPr>
        <w:t>164</w:t>
      </w:r>
      <w:r w:rsidRPr="006A7444">
        <w:rPr>
          <w:sz w:val="28"/>
          <w:szCs w:val="28"/>
        </w:rPr>
        <w:t xml:space="preserve"> человек. </w:t>
      </w:r>
    </w:p>
    <w:p w:rsidR="00C21C62" w:rsidRPr="006672E4" w:rsidRDefault="006A7444" w:rsidP="006A7444">
      <w:pPr>
        <w:ind w:firstLine="709"/>
        <w:jc w:val="both"/>
        <w:rPr>
          <w:bCs/>
          <w:sz w:val="28"/>
          <w:szCs w:val="28"/>
        </w:rPr>
      </w:pPr>
      <w:r w:rsidRPr="006A7444">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924EF1">
        <w:rPr>
          <w:b/>
          <w:bCs/>
          <w:sz w:val="20"/>
          <w:szCs w:val="20"/>
        </w:rPr>
        <w:t xml:space="preserve"> (по населенным пунктам) на 2023</w:t>
      </w:r>
      <w:r w:rsidRPr="008475F6">
        <w:rPr>
          <w:b/>
          <w:bCs/>
          <w:sz w:val="20"/>
          <w:szCs w:val="20"/>
        </w:rPr>
        <w:t>г.</w:t>
      </w:r>
    </w:p>
    <w:tbl>
      <w:tblPr>
        <w:tblW w:w="5000" w:type="pct"/>
        <w:tblLook w:val="0000"/>
      </w:tblPr>
      <w:tblGrid>
        <w:gridCol w:w="561"/>
        <w:gridCol w:w="2779"/>
        <w:gridCol w:w="1403"/>
        <w:gridCol w:w="2056"/>
        <w:gridCol w:w="1124"/>
        <w:gridCol w:w="1648"/>
      </w:tblGrid>
      <w:tr w:rsidR="006A7444" w:rsidRPr="00E6746C" w:rsidTr="006A7444">
        <w:trPr>
          <w:cantSplit/>
        </w:trPr>
        <w:tc>
          <w:tcPr>
            <w:tcW w:w="293" w:type="pct"/>
            <w:vMerge w:val="restart"/>
            <w:tcBorders>
              <w:top w:val="single" w:sz="6" w:space="0" w:color="auto"/>
              <w:left w:val="single" w:sz="6" w:space="0" w:color="auto"/>
              <w:right w:val="single" w:sz="4" w:space="0" w:color="auto"/>
            </w:tcBorders>
            <w:vAlign w:val="center"/>
          </w:tcPr>
          <w:p w:rsidR="006A7444" w:rsidRPr="00E6746C" w:rsidRDefault="006A7444" w:rsidP="006A7444">
            <w:pPr>
              <w:jc w:val="center"/>
              <w:rPr>
                <w:b/>
                <w:sz w:val="20"/>
                <w:szCs w:val="20"/>
              </w:rPr>
            </w:pPr>
            <w:r w:rsidRPr="00E6746C">
              <w:rPr>
                <w:b/>
                <w:sz w:val="20"/>
                <w:szCs w:val="20"/>
              </w:rPr>
              <w:t>№</w:t>
            </w:r>
          </w:p>
          <w:p w:rsidR="006A7444" w:rsidRPr="00E6746C" w:rsidRDefault="006A7444" w:rsidP="006A7444">
            <w:pPr>
              <w:jc w:val="center"/>
              <w:rPr>
                <w:b/>
                <w:sz w:val="20"/>
                <w:szCs w:val="20"/>
              </w:rPr>
            </w:pPr>
            <w:r w:rsidRPr="00E6746C">
              <w:rPr>
                <w:b/>
                <w:sz w:val="20"/>
                <w:szCs w:val="20"/>
              </w:rPr>
              <w:t>п/п</w:t>
            </w:r>
          </w:p>
        </w:tc>
        <w:tc>
          <w:tcPr>
            <w:tcW w:w="1452" w:type="pct"/>
            <w:vMerge w:val="restart"/>
            <w:tcBorders>
              <w:top w:val="single" w:sz="6" w:space="0" w:color="auto"/>
              <w:left w:val="single" w:sz="4"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Наименование населенного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Удаленность (км.)</w:t>
            </w:r>
          </w:p>
        </w:tc>
        <w:tc>
          <w:tcPr>
            <w:tcW w:w="587" w:type="pct"/>
            <w:vMerge w:val="restart"/>
            <w:tcBorders>
              <w:top w:val="single" w:sz="6" w:space="0" w:color="auto"/>
              <w:left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Число</w:t>
            </w:r>
          </w:p>
          <w:p w:rsidR="006A7444" w:rsidRPr="00E6746C" w:rsidRDefault="006A7444" w:rsidP="006A7444">
            <w:pPr>
              <w:jc w:val="center"/>
              <w:rPr>
                <w:b/>
                <w:sz w:val="20"/>
                <w:szCs w:val="20"/>
              </w:rPr>
            </w:pPr>
            <w:r w:rsidRPr="00E6746C">
              <w:rPr>
                <w:b/>
                <w:sz w:val="20"/>
                <w:szCs w:val="20"/>
              </w:rPr>
              <w:t>дворов</w:t>
            </w:r>
          </w:p>
        </w:tc>
        <w:tc>
          <w:tcPr>
            <w:tcW w:w="861" w:type="pct"/>
            <w:vMerge w:val="restart"/>
            <w:tcBorders>
              <w:top w:val="single" w:sz="6" w:space="0" w:color="auto"/>
              <w:left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Общая</w:t>
            </w:r>
          </w:p>
          <w:p w:rsidR="006A7444" w:rsidRPr="00E6746C" w:rsidRDefault="006A7444" w:rsidP="006A7444">
            <w:pPr>
              <w:jc w:val="center"/>
              <w:rPr>
                <w:b/>
                <w:sz w:val="20"/>
                <w:szCs w:val="20"/>
              </w:rPr>
            </w:pPr>
            <w:r w:rsidRPr="00E6746C">
              <w:rPr>
                <w:b/>
                <w:sz w:val="20"/>
                <w:szCs w:val="20"/>
              </w:rPr>
              <w:t>численность, чел.</w:t>
            </w:r>
          </w:p>
        </w:tc>
      </w:tr>
      <w:tr w:rsidR="006A7444" w:rsidRPr="00E6746C" w:rsidTr="006A7444">
        <w:trPr>
          <w:cantSplit/>
          <w:trHeight w:val="562"/>
        </w:trPr>
        <w:tc>
          <w:tcPr>
            <w:tcW w:w="293" w:type="pct"/>
            <w:vMerge/>
            <w:tcBorders>
              <w:left w:val="single" w:sz="6" w:space="0" w:color="auto"/>
              <w:bottom w:val="single" w:sz="6" w:space="0" w:color="auto"/>
              <w:right w:val="single" w:sz="4" w:space="0" w:color="auto"/>
            </w:tcBorders>
          </w:tcPr>
          <w:p w:rsidR="006A7444" w:rsidRPr="00E6746C" w:rsidRDefault="006A7444" w:rsidP="006A7444">
            <w:pPr>
              <w:numPr>
                <w:ilvl w:val="0"/>
                <w:numId w:val="23"/>
              </w:numPr>
              <w:overflowPunct w:val="0"/>
              <w:autoSpaceDE w:val="0"/>
              <w:autoSpaceDN w:val="0"/>
              <w:adjustRightInd w:val="0"/>
              <w:ind w:left="0" w:firstLine="0"/>
              <w:jc w:val="both"/>
              <w:textAlignment w:val="baseline"/>
              <w:rPr>
                <w:sz w:val="20"/>
                <w:szCs w:val="20"/>
              </w:rPr>
            </w:pPr>
          </w:p>
        </w:tc>
        <w:tc>
          <w:tcPr>
            <w:tcW w:w="1452" w:type="pct"/>
            <w:vMerge/>
            <w:tcBorders>
              <w:left w:val="single" w:sz="4" w:space="0" w:color="auto"/>
              <w:bottom w:val="single" w:sz="6" w:space="0" w:color="auto"/>
              <w:right w:val="single" w:sz="6" w:space="0" w:color="auto"/>
            </w:tcBorders>
          </w:tcPr>
          <w:p w:rsidR="006A7444" w:rsidRPr="00E6746C" w:rsidRDefault="006A7444" w:rsidP="006A7444">
            <w:pPr>
              <w:jc w:val="both"/>
              <w:rPr>
                <w:sz w:val="20"/>
                <w:szCs w:val="20"/>
              </w:rPr>
            </w:pP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ind w:left="-79" w:right="-151"/>
              <w:jc w:val="center"/>
              <w:rPr>
                <w:b/>
                <w:sz w:val="20"/>
                <w:szCs w:val="20"/>
              </w:rPr>
            </w:pPr>
            <w:r w:rsidRPr="00E6746C">
              <w:rPr>
                <w:b/>
                <w:sz w:val="20"/>
                <w:szCs w:val="20"/>
              </w:rPr>
              <w:t>от районного центра</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ind w:left="-65"/>
              <w:jc w:val="center"/>
              <w:rPr>
                <w:b/>
                <w:sz w:val="20"/>
                <w:szCs w:val="20"/>
              </w:rPr>
            </w:pPr>
            <w:r w:rsidRPr="00E6746C">
              <w:rPr>
                <w:b/>
                <w:sz w:val="20"/>
                <w:szCs w:val="20"/>
              </w:rPr>
              <w:t>от центра муниципального образования</w:t>
            </w:r>
          </w:p>
        </w:tc>
        <w:tc>
          <w:tcPr>
            <w:tcW w:w="587" w:type="pct"/>
            <w:vMerge/>
            <w:tcBorders>
              <w:left w:val="single" w:sz="6" w:space="0" w:color="auto"/>
              <w:bottom w:val="single" w:sz="6" w:space="0" w:color="auto"/>
              <w:right w:val="single" w:sz="6" w:space="0" w:color="auto"/>
            </w:tcBorders>
          </w:tcPr>
          <w:p w:rsidR="006A7444" w:rsidRPr="00E6746C" w:rsidRDefault="006A7444" w:rsidP="006A7444">
            <w:pPr>
              <w:jc w:val="both"/>
              <w:rPr>
                <w:sz w:val="20"/>
                <w:szCs w:val="20"/>
              </w:rPr>
            </w:pPr>
          </w:p>
        </w:tc>
        <w:tc>
          <w:tcPr>
            <w:tcW w:w="861" w:type="pct"/>
            <w:vMerge/>
            <w:tcBorders>
              <w:left w:val="single" w:sz="6" w:space="0" w:color="auto"/>
              <w:bottom w:val="single" w:sz="6" w:space="0" w:color="auto"/>
              <w:right w:val="single" w:sz="6" w:space="0" w:color="auto"/>
            </w:tcBorders>
          </w:tcPr>
          <w:p w:rsidR="006A7444" w:rsidRPr="00E6746C" w:rsidRDefault="006A7444" w:rsidP="006A7444">
            <w:pPr>
              <w:jc w:val="both"/>
              <w:rPr>
                <w:sz w:val="20"/>
                <w:szCs w:val="20"/>
              </w:rPr>
            </w:pPr>
          </w:p>
        </w:tc>
      </w:tr>
      <w:tr w:rsidR="006A7444" w:rsidRPr="00E6746C" w:rsidTr="006A7444">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1</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с.Паники</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10</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380</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924EF1" w:rsidP="006A7444">
            <w:pPr>
              <w:snapToGrid w:val="0"/>
              <w:jc w:val="center"/>
              <w:rPr>
                <w:sz w:val="20"/>
                <w:szCs w:val="20"/>
              </w:rPr>
            </w:pPr>
            <w:r>
              <w:rPr>
                <w:sz w:val="20"/>
                <w:szCs w:val="20"/>
              </w:rPr>
              <w:t>840</w:t>
            </w:r>
          </w:p>
        </w:tc>
      </w:tr>
      <w:tr w:rsidR="006A7444" w:rsidRPr="00E6746C" w:rsidTr="006A7444">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2</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с.Драчевка</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13</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3</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270</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924EF1" w:rsidP="006A7444">
            <w:pPr>
              <w:snapToGrid w:val="0"/>
              <w:jc w:val="center"/>
              <w:rPr>
                <w:sz w:val="20"/>
                <w:szCs w:val="20"/>
              </w:rPr>
            </w:pPr>
            <w:r>
              <w:rPr>
                <w:sz w:val="20"/>
                <w:szCs w:val="20"/>
              </w:rPr>
              <w:t>298</w:t>
            </w:r>
          </w:p>
        </w:tc>
      </w:tr>
      <w:tr w:rsidR="006A7444" w:rsidRPr="00E6746C" w:rsidTr="006A7444">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3</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х.Красный Кут</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14</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4</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15</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924EF1" w:rsidP="006A7444">
            <w:pPr>
              <w:snapToGrid w:val="0"/>
              <w:jc w:val="center"/>
              <w:rPr>
                <w:sz w:val="20"/>
                <w:szCs w:val="20"/>
              </w:rPr>
            </w:pPr>
            <w:r>
              <w:rPr>
                <w:sz w:val="20"/>
                <w:szCs w:val="20"/>
              </w:rPr>
              <w:t>26</w:t>
            </w:r>
          </w:p>
        </w:tc>
      </w:tr>
      <w:tr w:rsidR="006A7444" w:rsidRPr="00E6746C" w:rsidTr="006A7444">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highlight w:val="yellow"/>
              </w:rPr>
            </w:pPr>
            <w:r w:rsidRPr="00E6746C">
              <w:rPr>
                <w:b/>
                <w:sz w:val="20"/>
                <w:szCs w:val="20"/>
              </w:rPr>
              <w:t>373</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924EF1">
            <w:pPr>
              <w:jc w:val="center"/>
              <w:rPr>
                <w:b/>
                <w:sz w:val="20"/>
                <w:szCs w:val="20"/>
              </w:rPr>
            </w:pPr>
            <w:r w:rsidRPr="00E6746C">
              <w:rPr>
                <w:b/>
                <w:sz w:val="20"/>
                <w:szCs w:val="20"/>
              </w:rPr>
              <w:t>1</w:t>
            </w:r>
            <w:r w:rsidR="00924EF1">
              <w:rPr>
                <w:b/>
                <w:sz w:val="20"/>
                <w:szCs w:val="20"/>
              </w:rPr>
              <w:t>164</w:t>
            </w:r>
          </w:p>
        </w:tc>
      </w:tr>
    </w:tbl>
    <w:p w:rsidR="006A7444" w:rsidRDefault="006A7444"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6672E4">
      <w:pPr>
        <w:ind w:firstLine="851"/>
        <w:jc w:val="both"/>
        <w:rPr>
          <w:sz w:val="28"/>
          <w:szCs w:val="28"/>
          <w:lang w:eastAsia="ar-SA" w:bidi="en-US"/>
        </w:rPr>
      </w:pPr>
      <w:r w:rsidRPr="006672E4">
        <w:rPr>
          <w:sz w:val="28"/>
          <w:szCs w:val="28"/>
          <w:lang w:eastAsia="ar-SA" w:bidi="en-US"/>
        </w:rPr>
        <w:t xml:space="preserve">Внешние транспортные связи </w:t>
      </w:r>
      <w:r w:rsidR="008B6652">
        <w:rPr>
          <w:sz w:val="28"/>
          <w:szCs w:val="28"/>
          <w:lang w:eastAsia="ar-SA" w:bidi="en-US"/>
        </w:rPr>
        <w:t>Паникинского</w:t>
      </w:r>
      <w:r w:rsidRPr="006672E4">
        <w:rPr>
          <w:sz w:val="28"/>
          <w:szCs w:val="28"/>
          <w:lang w:eastAsia="ar-SA" w:bidi="en-US"/>
        </w:rPr>
        <w:t xml:space="preserve"> сельсовета осуществляются автомобильным  транспортом. </w:t>
      </w:r>
    </w:p>
    <w:p w:rsidR="00C21C62" w:rsidRPr="006A7444" w:rsidRDefault="006A7444" w:rsidP="00C21C62">
      <w:pPr>
        <w:ind w:firstLine="709"/>
        <w:jc w:val="both"/>
        <w:rPr>
          <w:sz w:val="28"/>
          <w:szCs w:val="28"/>
          <w:lang w:eastAsia="ar-SA" w:bidi="en-US"/>
        </w:rPr>
      </w:pPr>
      <w:r w:rsidRPr="006A7444">
        <w:rPr>
          <w:sz w:val="28"/>
          <w:szCs w:val="28"/>
          <w:lang w:eastAsia="ar-SA" w:bidi="en-US"/>
        </w:rPr>
        <w:lastRenderedPageBreak/>
        <w:t xml:space="preserve">Основной въезд на территорию </w:t>
      </w:r>
      <w:r w:rsidRPr="006A7444">
        <w:rPr>
          <w:sz w:val="28"/>
          <w:szCs w:val="28"/>
        </w:rPr>
        <w:t>с. Паники</w:t>
      </w:r>
      <w:r w:rsidRPr="006A7444">
        <w:rPr>
          <w:sz w:val="28"/>
          <w:szCs w:val="28"/>
          <w:lang w:eastAsia="ar-SA" w:bidi="en-US"/>
        </w:rPr>
        <w:t xml:space="preserve"> осуществляется по</w:t>
      </w:r>
      <w:r w:rsidRPr="006A7444">
        <w:rPr>
          <w:sz w:val="28"/>
          <w:szCs w:val="28"/>
        </w:rPr>
        <w:t xml:space="preserve"> автомобильной дороге межмуниципального значения "Крым"-Паники-Драчевка.</w:t>
      </w:r>
    </w:p>
    <w:p w:rsidR="00C21C62" w:rsidRPr="006672E4" w:rsidRDefault="00C21C62" w:rsidP="00C21C62">
      <w:pPr>
        <w:ind w:firstLine="709"/>
        <w:jc w:val="both"/>
        <w:rPr>
          <w:sz w:val="28"/>
          <w:szCs w:val="28"/>
        </w:rPr>
      </w:pPr>
      <w:r w:rsidRPr="006672E4">
        <w:rPr>
          <w:sz w:val="28"/>
          <w:szCs w:val="28"/>
        </w:rPr>
        <w:t xml:space="preserve">Муниципальное </w:t>
      </w:r>
      <w:r w:rsidR="006A7444">
        <w:rPr>
          <w:sz w:val="28"/>
          <w:szCs w:val="28"/>
        </w:rPr>
        <w:t>образование газифицировано на 90</w:t>
      </w:r>
      <w:r w:rsidRPr="006672E4">
        <w:rPr>
          <w:sz w:val="28"/>
          <w:szCs w:val="28"/>
        </w:rPr>
        <w:t>%. Основным видом деятельности населения является сельское хозяйство.</w:t>
      </w:r>
    </w:p>
    <w:p w:rsidR="00C21C62" w:rsidRPr="008475F6" w:rsidRDefault="00C21C62" w:rsidP="00C21C62">
      <w:pPr>
        <w:tabs>
          <w:tab w:val="left" w:pos="3969"/>
        </w:tabs>
        <w:ind w:firstLine="709"/>
        <w:jc w:val="both"/>
      </w:pPr>
      <w:r w:rsidRPr="006672E4">
        <w:rPr>
          <w:sz w:val="28"/>
          <w:szCs w:val="28"/>
        </w:rPr>
        <w:t>Социально-экономическая активность сосредоточена в административном центре сельсовета.</w:t>
      </w:r>
    </w:p>
    <w:p w:rsidR="00AA03D3" w:rsidRDefault="006A7444" w:rsidP="006A7444">
      <w:pPr>
        <w:pStyle w:val="af3"/>
        <w:spacing w:before="0" w:beforeAutospacing="0" w:after="0" w:afterAutospacing="0" w:line="360" w:lineRule="auto"/>
      </w:pPr>
      <w:r>
        <w:rPr>
          <w:noProof/>
          <w:sz w:val="28"/>
          <w:szCs w:val="28"/>
        </w:rPr>
        <w:drawing>
          <wp:inline distT="0" distB="0" distL="0" distR="0">
            <wp:extent cx="4419600" cy="4086225"/>
            <wp:effectExtent l="19050" t="0" r="0" b="0"/>
            <wp:docPr id="1" name="Рисунок 1" descr="г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ницы"/>
                    <pic:cNvPicPr>
                      <a:picLocks noChangeAspect="1" noChangeArrowheads="1"/>
                    </pic:cNvPicPr>
                  </pic:nvPicPr>
                  <pic:blipFill>
                    <a:blip r:embed="rId11"/>
                    <a:srcRect/>
                    <a:stretch>
                      <a:fillRect/>
                    </a:stretch>
                  </pic:blipFill>
                  <pic:spPr bwMode="auto">
                    <a:xfrm>
                      <a:off x="0" y="0"/>
                      <a:ext cx="4419600" cy="4086225"/>
                    </a:xfrm>
                    <a:prstGeom prst="rect">
                      <a:avLst/>
                    </a:prstGeom>
                    <a:noFill/>
                    <a:ln w="9525">
                      <a:noFill/>
                      <a:miter lim="800000"/>
                      <a:headEnd/>
                      <a:tailEnd/>
                    </a:ln>
                  </pic:spPr>
                </pic:pic>
              </a:graphicData>
            </a:graphic>
          </wp:inline>
        </w:drawing>
      </w:r>
    </w:p>
    <w:p w:rsidR="00AA03D3" w:rsidRDefault="00AA03D3" w:rsidP="00AA03D3">
      <w:pPr>
        <w:pStyle w:val="af5"/>
      </w:pP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8B6652">
        <w:t>Паникинский</w:t>
      </w:r>
      <w:r w:rsidRPr="00AA03D3">
        <w:t xml:space="preserve"> </w:t>
      </w:r>
      <w:r w:rsidR="00C21C62" w:rsidRPr="00AA03D3">
        <w:t>сельсовет</w:t>
      </w:r>
      <w:r w:rsidR="00AA03D3">
        <w:t>»</w:t>
      </w:r>
      <w:r w:rsidR="00C21C62" w:rsidRPr="00AA03D3">
        <w:t>.</w:t>
      </w:r>
    </w:p>
    <w:p w:rsidR="00C21C62" w:rsidRPr="008475F6" w:rsidRDefault="00C21C62" w:rsidP="00C21C62">
      <w:pPr>
        <w:jc w:val="both"/>
        <w:rPr>
          <w:b/>
          <w:bCs/>
          <w:lang w:val="uk-UA"/>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6A7444" w:rsidRDefault="006A7444" w:rsidP="00C21C62">
      <w:pPr>
        <w:ind w:firstLine="709"/>
        <w:jc w:val="both"/>
        <w:rPr>
          <w:sz w:val="28"/>
          <w:szCs w:val="28"/>
        </w:rPr>
      </w:pPr>
      <w:r w:rsidRPr="006A7444">
        <w:rPr>
          <w:rFonts w:eastAsia="Courier New"/>
          <w:bCs/>
          <w:sz w:val="28"/>
          <w:szCs w:val="28"/>
        </w:rPr>
        <w:t xml:space="preserve">Муниципальное образование (МО) «Паникинский сельсовет» Медвенского района Курской области </w:t>
      </w:r>
      <w:r w:rsidRPr="006A7444">
        <w:rPr>
          <w:sz w:val="28"/>
          <w:szCs w:val="28"/>
        </w:rPr>
        <w:t>расположено в центральной части Курской области, в юго-восточной части Медвенского района.</w:t>
      </w:r>
      <w:r>
        <w:rPr>
          <w:sz w:val="28"/>
          <w:szCs w:val="28"/>
        </w:rPr>
        <w:t xml:space="preserve"> </w:t>
      </w:r>
      <w:r w:rsidRPr="006A7444">
        <w:rPr>
          <w:sz w:val="28"/>
          <w:szCs w:val="28"/>
        </w:rPr>
        <w:t>С западной стороны граничит с Нижнереутчанским сельсоветом, с северной стороны с Чермошнянским сельсоветом, с юго-восточной стороны с Обоянским районом.</w:t>
      </w:r>
    </w:p>
    <w:p w:rsidR="00C21C62" w:rsidRPr="008475F6" w:rsidRDefault="00C21C62" w:rsidP="00C21C62">
      <w:pPr>
        <w:pStyle w:val="Default"/>
        <w:ind w:firstLine="709"/>
        <w:jc w:val="both"/>
        <w:rPr>
          <w:b/>
          <w:color w:val="auto"/>
        </w:rPr>
      </w:pPr>
      <w:r w:rsidRPr="006672E4">
        <w:rPr>
          <w:b/>
          <w:color w:val="auto"/>
          <w:sz w:val="28"/>
          <w:szCs w:val="28"/>
        </w:rPr>
        <w:t>Природно-климатические услови</w:t>
      </w:r>
      <w:r w:rsidRPr="008475F6">
        <w:rPr>
          <w:b/>
          <w:color w:val="auto"/>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lastRenderedPageBreak/>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 xml:space="preserve">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w:t>
      </w:r>
      <w:r w:rsidRPr="00AA03D3">
        <w:rPr>
          <w:bCs/>
          <w:sz w:val="28"/>
          <w:szCs w:val="28"/>
          <w:lang w:bidi="en-US"/>
        </w:rPr>
        <w:lastRenderedPageBreak/>
        <w:t>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Максимальной высоты снежный покров достигает в конце </w:t>
      </w:r>
      <w:r w:rsidRPr="00AA03D3">
        <w:rPr>
          <w:bCs/>
          <w:sz w:val="28"/>
          <w:szCs w:val="28"/>
          <w:lang w:bidi="en-US"/>
        </w:rPr>
        <w:lastRenderedPageBreak/>
        <w:t>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6A7444" w:rsidRDefault="006A7444" w:rsidP="00C21C62">
      <w:pPr>
        <w:ind w:firstLine="709"/>
        <w:jc w:val="both"/>
        <w:rPr>
          <w:sz w:val="28"/>
          <w:szCs w:val="28"/>
        </w:rPr>
      </w:pPr>
      <w:r w:rsidRPr="006A7444">
        <w:rPr>
          <w:sz w:val="28"/>
          <w:szCs w:val="28"/>
        </w:rPr>
        <w:t xml:space="preserve">Гидрографическая сеть Паникинского сельсовета представлена </w:t>
      </w:r>
      <w:r w:rsidR="00794F4D">
        <w:rPr>
          <w:sz w:val="28"/>
          <w:szCs w:val="28"/>
        </w:rPr>
        <w:t xml:space="preserve">                   </w:t>
      </w:r>
      <w:r w:rsidRPr="006A7444">
        <w:rPr>
          <w:sz w:val="28"/>
          <w:szCs w:val="28"/>
        </w:rPr>
        <w:t xml:space="preserve">р. Паники и прудами.  Ручей  Паники является притоком реки Полная, </w:t>
      </w:r>
      <w:r w:rsidRPr="006A7444">
        <w:rPr>
          <w:sz w:val="28"/>
          <w:szCs w:val="28"/>
        </w:rPr>
        <w:lastRenderedPageBreak/>
        <w:t>которая относится к  системе Днепра. Протекает в восточной части муниципального образования.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w:t>
      </w:r>
      <w:r w:rsidRPr="00AA03D3">
        <w:rPr>
          <w:sz w:val="28"/>
          <w:szCs w:val="28"/>
        </w:rPr>
        <w:lastRenderedPageBreak/>
        <w:t xml:space="preserve">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C21C62" w:rsidRPr="00AA03D3" w:rsidRDefault="00C21C62" w:rsidP="00C21C62">
      <w:pPr>
        <w:ind w:firstLine="709"/>
        <w:jc w:val="both"/>
        <w:rPr>
          <w:b/>
          <w:i/>
          <w:sz w:val="28"/>
          <w:szCs w:val="28"/>
        </w:rPr>
      </w:pPr>
      <w:r w:rsidRPr="00AA03D3">
        <w:rPr>
          <w:b/>
          <w:i/>
          <w:sz w:val="28"/>
          <w:szCs w:val="28"/>
        </w:rPr>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8B6652">
        <w:rPr>
          <w:spacing w:val="-1"/>
          <w:sz w:val="28"/>
          <w:szCs w:val="28"/>
        </w:rPr>
        <w:t>Паникинского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w:t>
      </w:r>
      <w:r w:rsidRPr="00AA03D3">
        <w:rPr>
          <w:sz w:val="28"/>
          <w:szCs w:val="28"/>
        </w:rPr>
        <w:lastRenderedPageBreak/>
        <w:t>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8B6652">
        <w:rPr>
          <w:spacing w:val="-1"/>
          <w:sz w:val="28"/>
          <w:szCs w:val="28"/>
        </w:rPr>
        <w:t>Паникинский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8B6652">
        <w:rPr>
          <w:rFonts w:ascii="Times New Roman" w:hAnsi="Times New Roman" w:cs="Times New Roman"/>
          <w:sz w:val="28"/>
          <w:szCs w:val="28"/>
        </w:rPr>
        <w:t>Паникинский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lastRenderedPageBreak/>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7A5C5D" w:rsidRDefault="007A5C5D" w:rsidP="00C21C62">
      <w:pPr>
        <w:ind w:firstLine="709"/>
        <w:jc w:val="both"/>
        <w:rPr>
          <w:b/>
          <w:sz w:val="28"/>
          <w:szCs w:val="28"/>
        </w:rPr>
      </w:pPr>
      <w:r w:rsidRPr="007A5C5D">
        <w:rPr>
          <w:sz w:val="28"/>
          <w:szCs w:val="28"/>
        </w:rPr>
        <w:t>Территория сельсовета расположена в лесостепной зоне, надпойменных террасах р. Паники, в зоне её водосбора.</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C21C62" w:rsidRPr="00AA03D3" w:rsidRDefault="00C21C62" w:rsidP="007A5C5D">
      <w:pPr>
        <w:shd w:val="clear" w:color="auto" w:fill="FFFFFF"/>
        <w:ind w:firstLine="709"/>
        <w:jc w:val="both"/>
        <w:rPr>
          <w:sz w:val="28"/>
          <w:szCs w:val="28"/>
        </w:rPr>
      </w:pPr>
      <w:r w:rsidRPr="00AA03D3">
        <w:rPr>
          <w:sz w:val="28"/>
          <w:szCs w:val="28"/>
        </w:rPr>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w:t>
      </w:r>
      <w:r w:rsidRPr="00AA03D3">
        <w:rPr>
          <w:rFonts w:ascii="Times New Roman" w:hAnsi="Times New Roman"/>
          <w:sz w:val="28"/>
          <w:szCs w:val="28"/>
        </w:rPr>
        <w:lastRenderedPageBreak/>
        <w:t>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8B6652">
        <w:rPr>
          <w:rFonts w:ascii="Times New Roman" w:hAnsi="Times New Roman"/>
          <w:sz w:val="28"/>
          <w:szCs w:val="28"/>
        </w:rPr>
        <w:t>Паникинского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8B6652">
        <w:rPr>
          <w:rFonts w:ascii="Times New Roman" w:hAnsi="Times New Roman"/>
          <w:sz w:val="28"/>
          <w:szCs w:val="28"/>
        </w:rPr>
        <w:t>Паникинский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8B6652">
        <w:rPr>
          <w:b/>
          <w:sz w:val="28"/>
          <w:szCs w:val="28"/>
        </w:rPr>
        <w:t>Паникинского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924EF1"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924EF1" w:rsidRPr="00924EF1" w:rsidRDefault="00924EF1" w:rsidP="00236BB5">
      <w:pPr>
        <w:ind w:firstLine="709"/>
        <w:jc w:val="both"/>
        <w:rPr>
          <w:sz w:val="28"/>
          <w:szCs w:val="28"/>
        </w:rPr>
      </w:pPr>
      <w:r w:rsidRPr="00924EF1">
        <w:rPr>
          <w:sz w:val="28"/>
          <w:szCs w:val="28"/>
        </w:rPr>
        <w:t>Паникинский сельсовет полностью наследует демографическую ситуацию, сложившуюся в Курской области.</w:t>
      </w:r>
    </w:p>
    <w:p w:rsidR="00236BB5" w:rsidRPr="00FB7DF5" w:rsidRDefault="008B6652" w:rsidP="00236BB5">
      <w:pPr>
        <w:ind w:firstLine="709"/>
        <w:jc w:val="both"/>
        <w:rPr>
          <w:sz w:val="28"/>
          <w:szCs w:val="28"/>
        </w:rPr>
      </w:pPr>
      <w:r w:rsidRPr="00924EF1">
        <w:rPr>
          <w:sz w:val="28"/>
          <w:szCs w:val="28"/>
        </w:rPr>
        <w:t>Паникинский</w:t>
      </w:r>
      <w:r w:rsidR="00236BB5" w:rsidRPr="00924EF1">
        <w:rPr>
          <w:sz w:val="28"/>
          <w:szCs w:val="28"/>
        </w:rPr>
        <w:t xml:space="preserve"> сельсовет на фоне</w:t>
      </w:r>
      <w:r w:rsidR="00236BB5" w:rsidRPr="00FB7DF5">
        <w:rPr>
          <w:sz w:val="28"/>
          <w:szCs w:val="28"/>
        </w:rPr>
        <w:t xml:space="preserve">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 xml:space="preserve">высокий уровень смертности населения, особенно в </w:t>
      </w:r>
      <w:r w:rsidRPr="00FB7DF5">
        <w:rPr>
          <w:sz w:val="28"/>
          <w:szCs w:val="28"/>
        </w:rPr>
        <w:lastRenderedPageBreak/>
        <w:t>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8B6652">
        <w:rPr>
          <w:sz w:val="28"/>
          <w:szCs w:val="28"/>
        </w:rPr>
        <w:t>Паникинского</w:t>
      </w:r>
      <w:r w:rsidRPr="002A361A">
        <w:rPr>
          <w:sz w:val="28"/>
          <w:szCs w:val="28"/>
        </w:rPr>
        <w:t xml:space="preserve"> сельсовета.</w:t>
      </w:r>
    </w:p>
    <w:p w:rsidR="00236BB5" w:rsidRPr="00FB7DF5" w:rsidRDefault="00924EF1" w:rsidP="00236BB5">
      <w:pPr>
        <w:ind w:firstLine="709"/>
        <w:jc w:val="both"/>
        <w:rPr>
          <w:sz w:val="28"/>
          <w:szCs w:val="28"/>
        </w:rPr>
      </w:pPr>
      <w:r>
        <w:rPr>
          <w:sz w:val="28"/>
          <w:szCs w:val="28"/>
        </w:rPr>
        <w:t>В</w:t>
      </w:r>
      <w:r w:rsidR="00236BB5" w:rsidRPr="00FB7DF5">
        <w:rPr>
          <w:sz w:val="28"/>
          <w:szCs w:val="28"/>
        </w:rPr>
        <w:t xml:space="preserve">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924EF1" w:rsidP="00236BB5">
      <w:pPr>
        <w:ind w:firstLine="709"/>
        <w:jc w:val="both"/>
        <w:rPr>
          <w:sz w:val="28"/>
          <w:szCs w:val="28"/>
        </w:rPr>
      </w:pPr>
      <w:r w:rsidRPr="00924EF1">
        <w:rPr>
          <w:sz w:val="28"/>
          <w:szCs w:val="28"/>
        </w:rPr>
        <w:t>Для Паникинского сельсовета, как и для</w:t>
      </w:r>
      <w:r w:rsidR="00236BB5" w:rsidRPr="00FB7DF5">
        <w:rPr>
          <w:sz w:val="28"/>
          <w:szCs w:val="28"/>
        </w:rPr>
        <w:t xml:space="preserve">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7A5C5D">
        <w:rPr>
          <w:sz w:val="28"/>
          <w:szCs w:val="28"/>
        </w:rPr>
        <w:t>Паникинском</w:t>
      </w:r>
      <w:r w:rsidRPr="00FB7DF5">
        <w:rPr>
          <w:sz w:val="28"/>
          <w:szCs w:val="28"/>
        </w:rPr>
        <w:t xml:space="preserve"> сельсовете, составляет </w:t>
      </w:r>
      <w:r w:rsidR="002036D7">
        <w:rPr>
          <w:sz w:val="28"/>
          <w:szCs w:val="28"/>
        </w:rPr>
        <w:t>1</w:t>
      </w:r>
      <w:r w:rsidR="00924EF1">
        <w:rPr>
          <w:sz w:val="28"/>
          <w:szCs w:val="28"/>
        </w:rPr>
        <w:t>164</w:t>
      </w:r>
      <w:r w:rsidRPr="00FB7DF5">
        <w:rPr>
          <w:sz w:val="28"/>
          <w:szCs w:val="28"/>
        </w:rPr>
        <w:t xml:space="preserve"> человека </w:t>
      </w:r>
      <w:r w:rsidRPr="00AE2021">
        <w:rPr>
          <w:sz w:val="28"/>
          <w:szCs w:val="28"/>
        </w:rPr>
        <w:t>или 6,</w:t>
      </w:r>
      <w:r w:rsidR="003F09C1">
        <w:rPr>
          <w:sz w:val="28"/>
          <w:szCs w:val="28"/>
        </w:rPr>
        <w:t>92</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w:t>
      </w:r>
      <w:r w:rsidR="003F09C1">
        <w:rPr>
          <w:sz w:val="28"/>
          <w:szCs w:val="28"/>
        </w:rPr>
        <w:t>2,56</w:t>
      </w:r>
      <w:r w:rsidRPr="00FB7DF5">
        <w:rPr>
          <w:sz w:val="28"/>
          <w:szCs w:val="28"/>
        </w:rPr>
        <w:t xml:space="preserve"> человека.</w:t>
      </w:r>
    </w:p>
    <w:p w:rsidR="003F09C1" w:rsidRDefault="003F09C1" w:rsidP="00C21C62">
      <w:pPr>
        <w:ind w:firstLine="709"/>
        <w:jc w:val="both"/>
        <w:rPr>
          <w:bCs/>
          <w:sz w:val="20"/>
          <w:szCs w:val="20"/>
        </w:rPr>
      </w:pPr>
    </w:p>
    <w:p w:rsidR="00C21C62" w:rsidRDefault="00C21C62" w:rsidP="00C21C62">
      <w:pPr>
        <w:ind w:firstLine="709"/>
        <w:jc w:val="both"/>
        <w:rPr>
          <w:bCs/>
          <w:sz w:val="20"/>
          <w:szCs w:val="20"/>
        </w:rPr>
      </w:pPr>
      <w:r w:rsidRPr="00AE2021">
        <w:rPr>
          <w:bCs/>
          <w:sz w:val="20"/>
          <w:szCs w:val="20"/>
        </w:rPr>
        <w:t>Таблица</w:t>
      </w:r>
      <w:r w:rsidR="009C05C4">
        <w:rPr>
          <w:bCs/>
          <w:sz w:val="20"/>
          <w:szCs w:val="20"/>
        </w:rPr>
        <w:t xml:space="preserve"> 4</w:t>
      </w:r>
      <w:r w:rsidRPr="00AE2021">
        <w:rPr>
          <w:bCs/>
          <w:sz w:val="20"/>
          <w:szCs w:val="20"/>
        </w:rPr>
        <w:t xml:space="preserve"> – Численность населения в границах </w:t>
      </w:r>
      <w:r w:rsidR="008B6652">
        <w:rPr>
          <w:bCs/>
          <w:sz w:val="20"/>
          <w:szCs w:val="20"/>
        </w:rPr>
        <w:t>Паникинского</w:t>
      </w:r>
      <w:r w:rsidRPr="00AE2021">
        <w:rPr>
          <w:bCs/>
          <w:sz w:val="20"/>
          <w:szCs w:val="20"/>
        </w:rPr>
        <w:t xml:space="preserve"> сельсовета </w:t>
      </w:r>
    </w:p>
    <w:p w:rsidR="00924EF1" w:rsidRPr="00AE2021" w:rsidRDefault="00924EF1" w:rsidP="00C21C62">
      <w:pPr>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3F09C1" w:rsidRPr="00E6746C" w:rsidTr="00E60815">
        <w:trPr>
          <w:trHeight w:val="769"/>
        </w:trPr>
        <w:tc>
          <w:tcPr>
            <w:tcW w:w="1075" w:type="dxa"/>
            <w:vAlign w:val="center"/>
          </w:tcPr>
          <w:p w:rsidR="003F09C1" w:rsidRPr="00E6746C" w:rsidRDefault="003F09C1" w:rsidP="00E60815">
            <w:pPr>
              <w:jc w:val="center"/>
            </w:pPr>
            <w:r w:rsidRPr="00E6746C">
              <w:t>№ п/п</w:t>
            </w:r>
          </w:p>
        </w:tc>
        <w:tc>
          <w:tcPr>
            <w:tcW w:w="5182" w:type="dxa"/>
            <w:vAlign w:val="center"/>
          </w:tcPr>
          <w:p w:rsidR="003F09C1" w:rsidRPr="00E6746C" w:rsidRDefault="003F09C1" w:rsidP="00E60815">
            <w:pPr>
              <w:jc w:val="center"/>
            </w:pPr>
            <w:r w:rsidRPr="00E6746C">
              <w:t>Наименование населенного пункта</w:t>
            </w:r>
          </w:p>
        </w:tc>
        <w:tc>
          <w:tcPr>
            <w:tcW w:w="1698" w:type="dxa"/>
            <w:vAlign w:val="center"/>
          </w:tcPr>
          <w:p w:rsidR="003F09C1" w:rsidRPr="00E6746C" w:rsidRDefault="003F09C1" w:rsidP="00E60815">
            <w:pPr>
              <w:jc w:val="center"/>
            </w:pPr>
            <w:r w:rsidRPr="00E6746C">
              <w:t>Численность, всего, чел</w:t>
            </w:r>
          </w:p>
        </w:tc>
        <w:tc>
          <w:tcPr>
            <w:tcW w:w="1616" w:type="dxa"/>
            <w:vAlign w:val="center"/>
          </w:tcPr>
          <w:p w:rsidR="003F09C1" w:rsidRPr="00E6746C" w:rsidRDefault="003F09C1" w:rsidP="00E60815">
            <w:pPr>
              <w:jc w:val="center"/>
            </w:pPr>
            <w:r w:rsidRPr="00E6746C">
              <w:t>% в общей численности</w:t>
            </w:r>
          </w:p>
        </w:tc>
      </w:tr>
      <w:tr w:rsidR="00924EF1" w:rsidRPr="00E6746C" w:rsidTr="00E60815">
        <w:trPr>
          <w:trHeight w:val="275"/>
        </w:trPr>
        <w:tc>
          <w:tcPr>
            <w:tcW w:w="1075" w:type="dxa"/>
          </w:tcPr>
          <w:p w:rsidR="00924EF1" w:rsidRPr="00E6746C" w:rsidRDefault="00924EF1" w:rsidP="00E60815">
            <w:pPr>
              <w:overflowPunct w:val="0"/>
              <w:autoSpaceDE w:val="0"/>
              <w:snapToGrid w:val="0"/>
              <w:jc w:val="both"/>
              <w:textAlignment w:val="baseline"/>
            </w:pPr>
            <w:r w:rsidRPr="00E6746C">
              <w:t>1</w:t>
            </w:r>
          </w:p>
        </w:tc>
        <w:tc>
          <w:tcPr>
            <w:tcW w:w="5182" w:type="dxa"/>
          </w:tcPr>
          <w:p w:rsidR="00924EF1" w:rsidRPr="00E6746C" w:rsidRDefault="00924EF1" w:rsidP="00E60815">
            <w:pPr>
              <w:snapToGrid w:val="0"/>
              <w:jc w:val="both"/>
            </w:pPr>
            <w:r w:rsidRPr="00E6746C">
              <w:t>с.Паники</w:t>
            </w:r>
          </w:p>
        </w:tc>
        <w:tc>
          <w:tcPr>
            <w:tcW w:w="1698" w:type="dxa"/>
            <w:vAlign w:val="center"/>
          </w:tcPr>
          <w:p w:rsidR="00924EF1" w:rsidRPr="00924EF1" w:rsidRDefault="00924EF1" w:rsidP="00BE1C9C">
            <w:pPr>
              <w:snapToGrid w:val="0"/>
              <w:jc w:val="center"/>
            </w:pPr>
            <w:r w:rsidRPr="00924EF1">
              <w:t>840</w:t>
            </w:r>
          </w:p>
        </w:tc>
        <w:tc>
          <w:tcPr>
            <w:tcW w:w="1616" w:type="dxa"/>
            <w:vAlign w:val="bottom"/>
          </w:tcPr>
          <w:p w:rsidR="00924EF1" w:rsidRPr="00E6746C" w:rsidRDefault="00924EF1" w:rsidP="00924EF1">
            <w:pPr>
              <w:jc w:val="center"/>
            </w:pPr>
            <w:r>
              <w:t>72,16</w:t>
            </w:r>
          </w:p>
        </w:tc>
      </w:tr>
      <w:tr w:rsidR="00924EF1" w:rsidRPr="00E6746C" w:rsidTr="00E60815">
        <w:tc>
          <w:tcPr>
            <w:tcW w:w="1075" w:type="dxa"/>
          </w:tcPr>
          <w:p w:rsidR="00924EF1" w:rsidRPr="00E6746C" w:rsidRDefault="00924EF1" w:rsidP="00E60815">
            <w:pPr>
              <w:overflowPunct w:val="0"/>
              <w:autoSpaceDE w:val="0"/>
              <w:snapToGrid w:val="0"/>
              <w:jc w:val="both"/>
              <w:textAlignment w:val="baseline"/>
            </w:pPr>
            <w:r w:rsidRPr="00E6746C">
              <w:t>2</w:t>
            </w:r>
          </w:p>
        </w:tc>
        <w:tc>
          <w:tcPr>
            <w:tcW w:w="5182" w:type="dxa"/>
          </w:tcPr>
          <w:p w:rsidR="00924EF1" w:rsidRPr="00E6746C" w:rsidRDefault="00924EF1" w:rsidP="00E60815">
            <w:pPr>
              <w:snapToGrid w:val="0"/>
              <w:jc w:val="both"/>
            </w:pPr>
            <w:r w:rsidRPr="00E6746C">
              <w:t>с.Драчевка</w:t>
            </w:r>
          </w:p>
        </w:tc>
        <w:tc>
          <w:tcPr>
            <w:tcW w:w="1698" w:type="dxa"/>
            <w:vAlign w:val="center"/>
          </w:tcPr>
          <w:p w:rsidR="00924EF1" w:rsidRPr="00924EF1" w:rsidRDefault="00924EF1" w:rsidP="00BE1C9C">
            <w:pPr>
              <w:snapToGrid w:val="0"/>
              <w:jc w:val="center"/>
            </w:pPr>
            <w:r w:rsidRPr="00924EF1">
              <w:t>298</w:t>
            </w:r>
          </w:p>
        </w:tc>
        <w:tc>
          <w:tcPr>
            <w:tcW w:w="1616" w:type="dxa"/>
            <w:vAlign w:val="bottom"/>
          </w:tcPr>
          <w:p w:rsidR="00924EF1" w:rsidRPr="00E6746C" w:rsidRDefault="00924EF1" w:rsidP="00E60815">
            <w:pPr>
              <w:jc w:val="center"/>
            </w:pPr>
            <w:r>
              <w:t>25,6</w:t>
            </w:r>
          </w:p>
        </w:tc>
      </w:tr>
      <w:tr w:rsidR="00924EF1" w:rsidRPr="00E6746C" w:rsidTr="00E60815">
        <w:tc>
          <w:tcPr>
            <w:tcW w:w="1075" w:type="dxa"/>
          </w:tcPr>
          <w:p w:rsidR="00924EF1" w:rsidRPr="00E6746C" w:rsidRDefault="00924EF1" w:rsidP="00E60815">
            <w:pPr>
              <w:overflowPunct w:val="0"/>
              <w:autoSpaceDE w:val="0"/>
              <w:snapToGrid w:val="0"/>
              <w:jc w:val="both"/>
              <w:textAlignment w:val="baseline"/>
            </w:pPr>
            <w:r w:rsidRPr="00E6746C">
              <w:t>3</w:t>
            </w:r>
          </w:p>
        </w:tc>
        <w:tc>
          <w:tcPr>
            <w:tcW w:w="5182" w:type="dxa"/>
          </w:tcPr>
          <w:p w:rsidR="00924EF1" w:rsidRPr="00E6746C" w:rsidRDefault="00924EF1" w:rsidP="00E60815">
            <w:pPr>
              <w:snapToGrid w:val="0"/>
              <w:jc w:val="both"/>
            </w:pPr>
            <w:r w:rsidRPr="00E6746C">
              <w:t>х.Красный Кут</w:t>
            </w:r>
          </w:p>
        </w:tc>
        <w:tc>
          <w:tcPr>
            <w:tcW w:w="1698" w:type="dxa"/>
            <w:vAlign w:val="center"/>
          </w:tcPr>
          <w:p w:rsidR="00924EF1" w:rsidRPr="00924EF1" w:rsidRDefault="00924EF1" w:rsidP="00BE1C9C">
            <w:pPr>
              <w:snapToGrid w:val="0"/>
              <w:jc w:val="center"/>
            </w:pPr>
            <w:r w:rsidRPr="00924EF1">
              <w:t>26</w:t>
            </w:r>
          </w:p>
        </w:tc>
        <w:tc>
          <w:tcPr>
            <w:tcW w:w="1616" w:type="dxa"/>
            <w:vAlign w:val="bottom"/>
          </w:tcPr>
          <w:p w:rsidR="00924EF1" w:rsidRPr="00E6746C" w:rsidRDefault="00924EF1" w:rsidP="00E60815">
            <w:pPr>
              <w:jc w:val="center"/>
            </w:pPr>
            <w:r>
              <w:t>2,23</w:t>
            </w:r>
          </w:p>
        </w:tc>
      </w:tr>
      <w:tr w:rsidR="00924EF1" w:rsidRPr="00E6746C" w:rsidTr="00E60815">
        <w:tc>
          <w:tcPr>
            <w:tcW w:w="1075" w:type="dxa"/>
          </w:tcPr>
          <w:p w:rsidR="00924EF1" w:rsidRPr="00E6746C" w:rsidRDefault="00924EF1" w:rsidP="00E60815"/>
        </w:tc>
        <w:tc>
          <w:tcPr>
            <w:tcW w:w="5182" w:type="dxa"/>
          </w:tcPr>
          <w:p w:rsidR="00924EF1" w:rsidRPr="00E6746C" w:rsidRDefault="00924EF1" w:rsidP="00E60815">
            <w:pPr>
              <w:rPr>
                <w:b/>
              </w:rPr>
            </w:pPr>
            <w:r w:rsidRPr="00E6746C">
              <w:rPr>
                <w:b/>
              </w:rPr>
              <w:t>Итого</w:t>
            </w:r>
          </w:p>
        </w:tc>
        <w:tc>
          <w:tcPr>
            <w:tcW w:w="1698" w:type="dxa"/>
            <w:vAlign w:val="center"/>
          </w:tcPr>
          <w:p w:rsidR="00924EF1" w:rsidRPr="00924EF1" w:rsidRDefault="00924EF1" w:rsidP="00BE1C9C">
            <w:pPr>
              <w:jc w:val="center"/>
              <w:rPr>
                <w:b/>
              </w:rPr>
            </w:pPr>
            <w:r w:rsidRPr="00924EF1">
              <w:rPr>
                <w:b/>
              </w:rPr>
              <w:t>1164</w:t>
            </w:r>
          </w:p>
        </w:tc>
        <w:tc>
          <w:tcPr>
            <w:tcW w:w="1616" w:type="dxa"/>
            <w:vAlign w:val="center"/>
          </w:tcPr>
          <w:p w:rsidR="00924EF1" w:rsidRPr="00E6746C" w:rsidRDefault="00924EF1" w:rsidP="00E60815">
            <w:pPr>
              <w:jc w:val="center"/>
              <w:rPr>
                <w:b/>
              </w:rPr>
            </w:pPr>
            <w:r w:rsidRPr="00E6746C">
              <w:rPr>
                <w:b/>
              </w:rPr>
              <w:t>100</w:t>
            </w:r>
          </w:p>
        </w:tc>
      </w:tr>
    </w:tbl>
    <w:p w:rsidR="00C21C62" w:rsidRPr="00236BB5" w:rsidRDefault="00C21C62" w:rsidP="00C21C62">
      <w:pPr>
        <w:ind w:firstLine="709"/>
        <w:jc w:val="both"/>
        <w:rPr>
          <w:bCs/>
          <w:color w:val="FF0000"/>
          <w:sz w:val="20"/>
          <w:szCs w:val="20"/>
        </w:rPr>
      </w:pPr>
    </w:p>
    <w:p w:rsidR="00C21C62"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8B6652">
        <w:rPr>
          <w:bCs/>
          <w:sz w:val="20"/>
          <w:szCs w:val="20"/>
        </w:rPr>
        <w:t>Паникинского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37"/>
        <w:gridCol w:w="852"/>
        <w:gridCol w:w="706"/>
        <w:gridCol w:w="859"/>
        <w:gridCol w:w="708"/>
        <w:gridCol w:w="850"/>
        <w:gridCol w:w="850"/>
        <w:gridCol w:w="852"/>
        <w:gridCol w:w="957"/>
      </w:tblGrid>
      <w:tr w:rsidR="00924EF1" w:rsidRPr="00924EF1" w:rsidTr="00BE1C9C">
        <w:tc>
          <w:tcPr>
            <w:tcW w:w="1534" w:type="pct"/>
            <w:shd w:val="clear" w:color="auto" w:fill="auto"/>
          </w:tcPr>
          <w:p w:rsidR="00924EF1" w:rsidRPr="00924EF1" w:rsidRDefault="00924EF1" w:rsidP="00BE1C9C">
            <w:pPr>
              <w:jc w:val="both"/>
              <w:rPr>
                <w:bCs/>
              </w:rPr>
            </w:pPr>
            <w:r w:rsidRPr="00924EF1">
              <w:rPr>
                <w:bCs/>
              </w:rPr>
              <w:t xml:space="preserve">Поселение – </w:t>
            </w:r>
          </w:p>
          <w:p w:rsidR="00924EF1" w:rsidRPr="00924EF1" w:rsidRDefault="00924EF1" w:rsidP="00BE1C9C">
            <w:pPr>
              <w:jc w:val="both"/>
              <w:rPr>
                <w:bCs/>
              </w:rPr>
            </w:pPr>
            <w:r w:rsidRPr="00924EF1">
              <w:rPr>
                <w:bCs/>
              </w:rPr>
              <w:t>Паникинский</w:t>
            </w:r>
            <w:r w:rsidRPr="00924EF1">
              <w:rPr>
                <w:bCs/>
              </w:rPr>
              <w:t xml:space="preserve"> сельсовет/год</w:t>
            </w:r>
          </w:p>
        </w:tc>
        <w:tc>
          <w:tcPr>
            <w:tcW w:w="445" w:type="pct"/>
            <w:shd w:val="clear" w:color="auto" w:fill="auto"/>
          </w:tcPr>
          <w:p w:rsidR="00924EF1" w:rsidRPr="00924EF1" w:rsidRDefault="00924EF1" w:rsidP="00BE1C9C">
            <w:pPr>
              <w:jc w:val="center"/>
              <w:rPr>
                <w:bCs/>
              </w:rPr>
            </w:pPr>
            <w:r w:rsidRPr="00924EF1">
              <w:rPr>
                <w:bCs/>
              </w:rPr>
              <w:t>2016</w:t>
            </w:r>
          </w:p>
        </w:tc>
        <w:tc>
          <w:tcPr>
            <w:tcW w:w="369" w:type="pct"/>
            <w:shd w:val="clear" w:color="auto" w:fill="auto"/>
          </w:tcPr>
          <w:p w:rsidR="00924EF1" w:rsidRPr="00924EF1" w:rsidRDefault="00924EF1" w:rsidP="00BE1C9C">
            <w:pPr>
              <w:jc w:val="center"/>
              <w:rPr>
                <w:bCs/>
              </w:rPr>
            </w:pPr>
            <w:r w:rsidRPr="00924EF1">
              <w:rPr>
                <w:bCs/>
              </w:rPr>
              <w:t>2017</w:t>
            </w:r>
          </w:p>
        </w:tc>
        <w:tc>
          <w:tcPr>
            <w:tcW w:w="449" w:type="pct"/>
            <w:shd w:val="clear" w:color="auto" w:fill="auto"/>
          </w:tcPr>
          <w:p w:rsidR="00924EF1" w:rsidRPr="00924EF1" w:rsidRDefault="00924EF1" w:rsidP="00BE1C9C">
            <w:pPr>
              <w:jc w:val="center"/>
              <w:rPr>
                <w:bCs/>
              </w:rPr>
            </w:pPr>
            <w:r w:rsidRPr="00924EF1">
              <w:rPr>
                <w:bCs/>
              </w:rPr>
              <w:t>2018</w:t>
            </w:r>
          </w:p>
        </w:tc>
        <w:tc>
          <w:tcPr>
            <w:tcW w:w="370" w:type="pct"/>
            <w:shd w:val="clear" w:color="auto" w:fill="auto"/>
          </w:tcPr>
          <w:p w:rsidR="00924EF1" w:rsidRPr="00924EF1" w:rsidRDefault="00924EF1" w:rsidP="00BE1C9C">
            <w:pPr>
              <w:jc w:val="center"/>
              <w:rPr>
                <w:bCs/>
              </w:rPr>
            </w:pPr>
            <w:r w:rsidRPr="00924EF1">
              <w:rPr>
                <w:bCs/>
              </w:rPr>
              <w:t>2019</w:t>
            </w:r>
          </w:p>
        </w:tc>
        <w:tc>
          <w:tcPr>
            <w:tcW w:w="444" w:type="pct"/>
            <w:shd w:val="clear" w:color="auto" w:fill="auto"/>
          </w:tcPr>
          <w:p w:rsidR="00924EF1" w:rsidRPr="00924EF1" w:rsidRDefault="00924EF1" w:rsidP="00BE1C9C">
            <w:pPr>
              <w:jc w:val="center"/>
              <w:rPr>
                <w:bCs/>
              </w:rPr>
            </w:pPr>
            <w:r w:rsidRPr="00924EF1">
              <w:rPr>
                <w:bCs/>
              </w:rPr>
              <w:t>2020</w:t>
            </w:r>
          </w:p>
        </w:tc>
        <w:tc>
          <w:tcPr>
            <w:tcW w:w="444" w:type="pct"/>
          </w:tcPr>
          <w:p w:rsidR="00924EF1" w:rsidRPr="00924EF1" w:rsidRDefault="00924EF1" w:rsidP="00BE1C9C">
            <w:pPr>
              <w:jc w:val="center"/>
              <w:rPr>
                <w:bCs/>
              </w:rPr>
            </w:pPr>
            <w:r w:rsidRPr="00924EF1">
              <w:rPr>
                <w:bCs/>
              </w:rPr>
              <w:t>2021</w:t>
            </w:r>
          </w:p>
        </w:tc>
        <w:tc>
          <w:tcPr>
            <w:tcW w:w="445" w:type="pct"/>
          </w:tcPr>
          <w:p w:rsidR="00924EF1" w:rsidRPr="00924EF1" w:rsidRDefault="00924EF1" w:rsidP="00BE1C9C">
            <w:pPr>
              <w:jc w:val="center"/>
              <w:rPr>
                <w:bCs/>
              </w:rPr>
            </w:pPr>
            <w:r w:rsidRPr="00924EF1">
              <w:rPr>
                <w:bCs/>
              </w:rPr>
              <w:t>2022</w:t>
            </w:r>
          </w:p>
        </w:tc>
        <w:tc>
          <w:tcPr>
            <w:tcW w:w="500" w:type="pct"/>
          </w:tcPr>
          <w:p w:rsidR="00924EF1" w:rsidRPr="00924EF1" w:rsidRDefault="00924EF1" w:rsidP="00BE1C9C">
            <w:pPr>
              <w:jc w:val="center"/>
              <w:rPr>
                <w:bCs/>
              </w:rPr>
            </w:pPr>
            <w:r w:rsidRPr="00924EF1">
              <w:rPr>
                <w:bCs/>
              </w:rPr>
              <w:t>2023</w:t>
            </w:r>
          </w:p>
        </w:tc>
      </w:tr>
      <w:tr w:rsidR="00924EF1" w:rsidRPr="00924EF1" w:rsidTr="00BE1C9C">
        <w:trPr>
          <w:trHeight w:val="369"/>
        </w:trPr>
        <w:tc>
          <w:tcPr>
            <w:tcW w:w="1534" w:type="pct"/>
            <w:shd w:val="clear" w:color="auto" w:fill="auto"/>
          </w:tcPr>
          <w:p w:rsidR="00924EF1" w:rsidRPr="00924EF1" w:rsidRDefault="00924EF1" w:rsidP="00BE1C9C">
            <w:pPr>
              <w:jc w:val="center"/>
              <w:rPr>
                <w:bCs/>
              </w:rPr>
            </w:pPr>
            <w:r w:rsidRPr="00924EF1">
              <w:rPr>
                <w:bCs/>
              </w:rPr>
              <w:t>1</w:t>
            </w:r>
          </w:p>
        </w:tc>
        <w:tc>
          <w:tcPr>
            <w:tcW w:w="445" w:type="pct"/>
            <w:shd w:val="clear" w:color="auto" w:fill="auto"/>
          </w:tcPr>
          <w:p w:rsidR="00924EF1" w:rsidRPr="00924EF1" w:rsidRDefault="00924EF1" w:rsidP="00BE1C9C">
            <w:pPr>
              <w:jc w:val="center"/>
              <w:rPr>
                <w:bCs/>
              </w:rPr>
            </w:pPr>
            <w:r w:rsidRPr="00924EF1">
              <w:rPr>
                <w:bCs/>
              </w:rPr>
              <w:t>2</w:t>
            </w:r>
          </w:p>
        </w:tc>
        <w:tc>
          <w:tcPr>
            <w:tcW w:w="369" w:type="pct"/>
            <w:shd w:val="clear" w:color="auto" w:fill="auto"/>
          </w:tcPr>
          <w:p w:rsidR="00924EF1" w:rsidRPr="00924EF1" w:rsidRDefault="00924EF1" w:rsidP="00BE1C9C">
            <w:pPr>
              <w:jc w:val="center"/>
              <w:rPr>
                <w:bCs/>
              </w:rPr>
            </w:pPr>
            <w:r w:rsidRPr="00924EF1">
              <w:rPr>
                <w:bCs/>
              </w:rPr>
              <w:t>3</w:t>
            </w:r>
          </w:p>
        </w:tc>
        <w:tc>
          <w:tcPr>
            <w:tcW w:w="449" w:type="pct"/>
            <w:shd w:val="clear" w:color="auto" w:fill="auto"/>
          </w:tcPr>
          <w:p w:rsidR="00924EF1" w:rsidRPr="00924EF1" w:rsidRDefault="00924EF1" w:rsidP="00BE1C9C">
            <w:pPr>
              <w:jc w:val="center"/>
              <w:rPr>
                <w:bCs/>
              </w:rPr>
            </w:pPr>
            <w:r w:rsidRPr="00924EF1">
              <w:rPr>
                <w:bCs/>
              </w:rPr>
              <w:t>4</w:t>
            </w:r>
          </w:p>
        </w:tc>
        <w:tc>
          <w:tcPr>
            <w:tcW w:w="370" w:type="pct"/>
            <w:shd w:val="clear" w:color="auto" w:fill="auto"/>
          </w:tcPr>
          <w:p w:rsidR="00924EF1" w:rsidRPr="00924EF1" w:rsidRDefault="00924EF1" w:rsidP="00BE1C9C">
            <w:pPr>
              <w:jc w:val="center"/>
              <w:rPr>
                <w:bCs/>
              </w:rPr>
            </w:pPr>
            <w:r w:rsidRPr="00924EF1">
              <w:rPr>
                <w:bCs/>
              </w:rPr>
              <w:t>5</w:t>
            </w:r>
          </w:p>
        </w:tc>
        <w:tc>
          <w:tcPr>
            <w:tcW w:w="444" w:type="pct"/>
            <w:shd w:val="clear" w:color="auto" w:fill="auto"/>
          </w:tcPr>
          <w:p w:rsidR="00924EF1" w:rsidRPr="00924EF1" w:rsidRDefault="00924EF1" w:rsidP="00BE1C9C">
            <w:pPr>
              <w:jc w:val="center"/>
              <w:rPr>
                <w:bCs/>
              </w:rPr>
            </w:pPr>
            <w:r w:rsidRPr="00924EF1">
              <w:rPr>
                <w:bCs/>
              </w:rPr>
              <w:t>6</w:t>
            </w:r>
          </w:p>
        </w:tc>
        <w:tc>
          <w:tcPr>
            <w:tcW w:w="444" w:type="pct"/>
          </w:tcPr>
          <w:p w:rsidR="00924EF1" w:rsidRPr="00924EF1" w:rsidRDefault="00924EF1" w:rsidP="00BE1C9C">
            <w:pPr>
              <w:jc w:val="center"/>
              <w:rPr>
                <w:bCs/>
              </w:rPr>
            </w:pPr>
            <w:r w:rsidRPr="00924EF1">
              <w:rPr>
                <w:bCs/>
              </w:rPr>
              <w:t>7</w:t>
            </w:r>
          </w:p>
        </w:tc>
        <w:tc>
          <w:tcPr>
            <w:tcW w:w="445" w:type="pct"/>
          </w:tcPr>
          <w:p w:rsidR="00924EF1" w:rsidRPr="00924EF1" w:rsidRDefault="00924EF1" w:rsidP="00BE1C9C">
            <w:pPr>
              <w:jc w:val="center"/>
              <w:rPr>
                <w:bCs/>
              </w:rPr>
            </w:pPr>
            <w:r w:rsidRPr="00924EF1">
              <w:rPr>
                <w:bCs/>
              </w:rPr>
              <w:t>8</w:t>
            </w:r>
          </w:p>
        </w:tc>
        <w:tc>
          <w:tcPr>
            <w:tcW w:w="500" w:type="pct"/>
          </w:tcPr>
          <w:p w:rsidR="00924EF1" w:rsidRPr="00924EF1" w:rsidRDefault="00924EF1" w:rsidP="00BE1C9C">
            <w:pPr>
              <w:jc w:val="center"/>
              <w:rPr>
                <w:bCs/>
              </w:rPr>
            </w:pPr>
            <w:r w:rsidRPr="00924EF1">
              <w:rPr>
                <w:bCs/>
              </w:rPr>
              <w:t>9</w:t>
            </w:r>
          </w:p>
        </w:tc>
      </w:tr>
      <w:tr w:rsidR="00924EF1" w:rsidRPr="00924EF1" w:rsidTr="00BE1C9C">
        <w:tc>
          <w:tcPr>
            <w:tcW w:w="1534" w:type="pct"/>
            <w:shd w:val="clear" w:color="auto" w:fill="auto"/>
          </w:tcPr>
          <w:p w:rsidR="00924EF1" w:rsidRPr="00924EF1" w:rsidRDefault="00924EF1" w:rsidP="00BE1C9C">
            <w:pPr>
              <w:jc w:val="both"/>
              <w:rPr>
                <w:bCs/>
              </w:rPr>
            </w:pPr>
            <w:r w:rsidRPr="00924EF1">
              <w:rPr>
                <w:bCs/>
              </w:rPr>
              <w:t>Паникинский</w:t>
            </w:r>
            <w:r w:rsidRPr="00924EF1">
              <w:rPr>
                <w:bCs/>
              </w:rPr>
              <w:t xml:space="preserve"> сельсовет</w:t>
            </w:r>
          </w:p>
        </w:tc>
        <w:tc>
          <w:tcPr>
            <w:tcW w:w="445" w:type="pct"/>
            <w:shd w:val="clear" w:color="auto" w:fill="auto"/>
          </w:tcPr>
          <w:p w:rsidR="00924EF1" w:rsidRPr="00924EF1" w:rsidRDefault="00924EF1" w:rsidP="00924EF1">
            <w:pPr>
              <w:jc w:val="center"/>
              <w:rPr>
                <w:bCs/>
              </w:rPr>
            </w:pPr>
            <w:r w:rsidRPr="00924EF1">
              <w:rPr>
                <w:bCs/>
              </w:rPr>
              <w:t>1</w:t>
            </w:r>
            <w:r w:rsidRPr="00924EF1">
              <w:rPr>
                <w:bCs/>
              </w:rPr>
              <w:t>306</w:t>
            </w:r>
          </w:p>
        </w:tc>
        <w:tc>
          <w:tcPr>
            <w:tcW w:w="369" w:type="pct"/>
            <w:shd w:val="clear" w:color="auto" w:fill="auto"/>
          </w:tcPr>
          <w:p w:rsidR="00924EF1" w:rsidRPr="00924EF1" w:rsidRDefault="00924EF1" w:rsidP="00924EF1">
            <w:pPr>
              <w:jc w:val="center"/>
              <w:rPr>
                <w:bCs/>
              </w:rPr>
            </w:pPr>
            <w:r w:rsidRPr="00924EF1">
              <w:rPr>
                <w:bCs/>
              </w:rPr>
              <w:t>1</w:t>
            </w:r>
            <w:r w:rsidRPr="00924EF1">
              <w:rPr>
                <w:bCs/>
              </w:rPr>
              <w:t>281</w:t>
            </w:r>
          </w:p>
        </w:tc>
        <w:tc>
          <w:tcPr>
            <w:tcW w:w="449" w:type="pct"/>
            <w:shd w:val="clear" w:color="auto" w:fill="auto"/>
          </w:tcPr>
          <w:p w:rsidR="00924EF1" w:rsidRPr="00924EF1" w:rsidRDefault="00924EF1" w:rsidP="00924EF1">
            <w:pPr>
              <w:jc w:val="center"/>
              <w:rPr>
                <w:bCs/>
              </w:rPr>
            </w:pPr>
            <w:r w:rsidRPr="00924EF1">
              <w:rPr>
                <w:bCs/>
              </w:rPr>
              <w:t>1</w:t>
            </w:r>
            <w:r w:rsidRPr="00924EF1">
              <w:rPr>
                <w:bCs/>
              </w:rPr>
              <w:t>277</w:t>
            </w:r>
          </w:p>
        </w:tc>
        <w:tc>
          <w:tcPr>
            <w:tcW w:w="370" w:type="pct"/>
            <w:shd w:val="clear" w:color="auto" w:fill="auto"/>
          </w:tcPr>
          <w:p w:rsidR="00924EF1" w:rsidRPr="00924EF1" w:rsidRDefault="00924EF1" w:rsidP="00924EF1">
            <w:pPr>
              <w:jc w:val="center"/>
              <w:rPr>
                <w:bCs/>
              </w:rPr>
            </w:pPr>
            <w:r w:rsidRPr="00924EF1">
              <w:rPr>
                <w:bCs/>
              </w:rPr>
              <w:t>1</w:t>
            </w:r>
            <w:r w:rsidRPr="00924EF1">
              <w:rPr>
                <w:bCs/>
              </w:rPr>
              <w:t>252</w:t>
            </w:r>
          </w:p>
        </w:tc>
        <w:tc>
          <w:tcPr>
            <w:tcW w:w="444" w:type="pct"/>
            <w:shd w:val="clear" w:color="auto" w:fill="auto"/>
          </w:tcPr>
          <w:p w:rsidR="00924EF1" w:rsidRPr="00924EF1" w:rsidRDefault="00924EF1" w:rsidP="00924EF1">
            <w:pPr>
              <w:jc w:val="center"/>
              <w:rPr>
                <w:bCs/>
              </w:rPr>
            </w:pPr>
            <w:r w:rsidRPr="00924EF1">
              <w:rPr>
                <w:bCs/>
              </w:rPr>
              <w:t>1</w:t>
            </w:r>
            <w:r w:rsidRPr="00924EF1">
              <w:rPr>
                <w:bCs/>
              </w:rPr>
              <w:t>231</w:t>
            </w:r>
          </w:p>
        </w:tc>
        <w:tc>
          <w:tcPr>
            <w:tcW w:w="444" w:type="pct"/>
          </w:tcPr>
          <w:p w:rsidR="00924EF1" w:rsidRPr="00924EF1" w:rsidRDefault="00924EF1" w:rsidP="00924EF1">
            <w:pPr>
              <w:jc w:val="center"/>
              <w:rPr>
                <w:bCs/>
              </w:rPr>
            </w:pPr>
            <w:r w:rsidRPr="00924EF1">
              <w:rPr>
                <w:bCs/>
              </w:rPr>
              <w:t>1</w:t>
            </w:r>
            <w:r w:rsidRPr="00924EF1">
              <w:rPr>
                <w:bCs/>
              </w:rPr>
              <w:t>211</w:t>
            </w:r>
          </w:p>
        </w:tc>
        <w:tc>
          <w:tcPr>
            <w:tcW w:w="445" w:type="pct"/>
          </w:tcPr>
          <w:p w:rsidR="00924EF1" w:rsidRPr="00924EF1" w:rsidRDefault="00924EF1" w:rsidP="00924EF1">
            <w:pPr>
              <w:jc w:val="center"/>
              <w:rPr>
                <w:bCs/>
              </w:rPr>
            </w:pPr>
            <w:r w:rsidRPr="00924EF1">
              <w:rPr>
                <w:bCs/>
              </w:rPr>
              <w:t>1</w:t>
            </w:r>
            <w:r w:rsidRPr="00924EF1">
              <w:rPr>
                <w:bCs/>
              </w:rPr>
              <w:t>190</w:t>
            </w:r>
          </w:p>
        </w:tc>
        <w:tc>
          <w:tcPr>
            <w:tcW w:w="500" w:type="pct"/>
          </w:tcPr>
          <w:p w:rsidR="00924EF1" w:rsidRPr="00924EF1" w:rsidRDefault="00924EF1" w:rsidP="00924EF1">
            <w:pPr>
              <w:jc w:val="center"/>
              <w:rPr>
                <w:bCs/>
              </w:rPr>
            </w:pPr>
            <w:r w:rsidRPr="00924EF1">
              <w:rPr>
                <w:bCs/>
              </w:rPr>
              <w:t>1</w:t>
            </w:r>
            <w:r w:rsidRPr="00924EF1">
              <w:rPr>
                <w:bCs/>
              </w:rPr>
              <w:t>164</w:t>
            </w:r>
          </w:p>
        </w:tc>
      </w:tr>
    </w:tbl>
    <w:p w:rsidR="00924EF1" w:rsidRDefault="00924EF1" w:rsidP="00C21C62">
      <w:pPr>
        <w:ind w:firstLine="709"/>
        <w:jc w:val="both"/>
        <w:rPr>
          <w:bCs/>
          <w:sz w:val="20"/>
          <w:szCs w:val="20"/>
        </w:rPr>
      </w:pPr>
    </w:p>
    <w:p w:rsidR="00924EF1" w:rsidRDefault="00924EF1" w:rsidP="00C21C62">
      <w:pPr>
        <w:ind w:firstLine="709"/>
        <w:jc w:val="both"/>
        <w:rPr>
          <w:bCs/>
          <w:sz w:val="20"/>
          <w:szCs w:val="20"/>
        </w:rPr>
      </w:pPr>
    </w:p>
    <w:p w:rsidR="00924EF1" w:rsidRPr="00AE2021" w:rsidRDefault="00924EF1" w:rsidP="00C21C62">
      <w:pPr>
        <w:ind w:firstLine="709"/>
        <w:jc w:val="both"/>
        <w:rPr>
          <w:bCs/>
          <w:sz w:val="20"/>
          <w:szCs w:val="20"/>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lastRenderedPageBreak/>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3F09C1" w:rsidRPr="00E6746C" w:rsidTr="00E60815">
        <w:trPr>
          <w:trHeight w:val="1071"/>
          <w:jc w:val="center"/>
        </w:trPr>
        <w:tc>
          <w:tcPr>
            <w:tcW w:w="2448" w:type="dxa"/>
            <w:shd w:val="clear" w:color="auto" w:fill="auto"/>
          </w:tcPr>
          <w:p w:rsidR="003F09C1" w:rsidRPr="00E6746C" w:rsidRDefault="003F09C1" w:rsidP="00E60815">
            <w:pPr>
              <w:jc w:val="center"/>
              <w:rPr>
                <w:bCs/>
              </w:rPr>
            </w:pPr>
            <w:r w:rsidRPr="00E6746C">
              <w:rPr>
                <w:bCs/>
              </w:rPr>
              <w:t>Территория</w:t>
            </w:r>
          </w:p>
        </w:tc>
        <w:tc>
          <w:tcPr>
            <w:tcW w:w="2880" w:type="dxa"/>
            <w:shd w:val="clear" w:color="auto" w:fill="auto"/>
          </w:tcPr>
          <w:p w:rsidR="003F09C1" w:rsidRPr="00E6746C" w:rsidRDefault="003F09C1" w:rsidP="00E60815">
            <w:pPr>
              <w:jc w:val="center"/>
              <w:rPr>
                <w:bCs/>
              </w:rPr>
            </w:pPr>
            <w:r w:rsidRPr="00E6746C">
              <w:t>Площадь в границах кадастровых кварталов, га</w:t>
            </w:r>
          </w:p>
        </w:tc>
        <w:tc>
          <w:tcPr>
            <w:tcW w:w="2340" w:type="dxa"/>
            <w:shd w:val="clear" w:color="auto" w:fill="auto"/>
          </w:tcPr>
          <w:p w:rsidR="003F09C1" w:rsidRPr="00E6746C" w:rsidRDefault="003F09C1" w:rsidP="00E60815">
            <w:pPr>
              <w:jc w:val="center"/>
            </w:pPr>
            <w:r w:rsidRPr="00E6746C">
              <w:t>Плотность населения, чел/га</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t>с.Паники</w:t>
            </w:r>
          </w:p>
        </w:tc>
        <w:tc>
          <w:tcPr>
            <w:tcW w:w="2880" w:type="dxa"/>
            <w:shd w:val="clear" w:color="auto" w:fill="auto"/>
          </w:tcPr>
          <w:p w:rsidR="003F09C1" w:rsidRPr="00E6746C" w:rsidRDefault="003F09C1" w:rsidP="00E60815">
            <w:pPr>
              <w:jc w:val="center"/>
              <w:rPr>
                <w:bCs/>
              </w:rPr>
            </w:pPr>
            <w:r w:rsidRPr="00E6746C">
              <w:rPr>
                <w:bCs/>
              </w:rPr>
              <w:t>494,8</w:t>
            </w:r>
          </w:p>
        </w:tc>
        <w:tc>
          <w:tcPr>
            <w:tcW w:w="2340" w:type="dxa"/>
            <w:shd w:val="clear" w:color="auto" w:fill="auto"/>
            <w:vAlign w:val="bottom"/>
          </w:tcPr>
          <w:p w:rsidR="003F09C1" w:rsidRPr="00E6746C" w:rsidRDefault="003F09C1" w:rsidP="003F09C1">
            <w:pPr>
              <w:jc w:val="center"/>
            </w:pPr>
            <w:r w:rsidRPr="00E6746C">
              <w:t>1,</w:t>
            </w:r>
            <w:r>
              <w:t>74</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t>с.Драчевка</w:t>
            </w:r>
          </w:p>
        </w:tc>
        <w:tc>
          <w:tcPr>
            <w:tcW w:w="2880" w:type="dxa"/>
            <w:shd w:val="clear" w:color="auto" w:fill="auto"/>
          </w:tcPr>
          <w:p w:rsidR="003F09C1" w:rsidRPr="00E6746C" w:rsidRDefault="003F09C1" w:rsidP="00E60815">
            <w:pPr>
              <w:jc w:val="center"/>
              <w:rPr>
                <w:bCs/>
              </w:rPr>
            </w:pPr>
            <w:r w:rsidRPr="00E6746C">
              <w:rPr>
                <w:bCs/>
              </w:rPr>
              <w:t>392,6</w:t>
            </w:r>
          </w:p>
        </w:tc>
        <w:tc>
          <w:tcPr>
            <w:tcW w:w="2340" w:type="dxa"/>
            <w:shd w:val="clear" w:color="auto" w:fill="auto"/>
            <w:vAlign w:val="bottom"/>
          </w:tcPr>
          <w:p w:rsidR="003F09C1" w:rsidRPr="00E6746C" w:rsidRDefault="003F09C1" w:rsidP="003F09C1">
            <w:pPr>
              <w:jc w:val="center"/>
            </w:pPr>
            <w:r w:rsidRPr="00E6746C">
              <w:t>0,8</w:t>
            </w:r>
            <w:r>
              <w:t>5</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t>х.Красный Кут</w:t>
            </w:r>
          </w:p>
        </w:tc>
        <w:tc>
          <w:tcPr>
            <w:tcW w:w="2880" w:type="dxa"/>
            <w:shd w:val="clear" w:color="auto" w:fill="auto"/>
          </w:tcPr>
          <w:p w:rsidR="003F09C1" w:rsidRPr="00E6746C" w:rsidRDefault="003F09C1" w:rsidP="00E60815">
            <w:pPr>
              <w:jc w:val="center"/>
              <w:rPr>
                <w:bCs/>
              </w:rPr>
            </w:pPr>
            <w:r w:rsidRPr="00E6746C">
              <w:rPr>
                <w:bCs/>
              </w:rPr>
              <w:t>18,3</w:t>
            </w:r>
          </w:p>
        </w:tc>
        <w:tc>
          <w:tcPr>
            <w:tcW w:w="2340" w:type="dxa"/>
            <w:shd w:val="clear" w:color="auto" w:fill="auto"/>
            <w:vAlign w:val="bottom"/>
          </w:tcPr>
          <w:p w:rsidR="003F09C1" w:rsidRPr="00E6746C" w:rsidRDefault="003F09C1" w:rsidP="003F09C1">
            <w:pPr>
              <w:jc w:val="center"/>
            </w:pPr>
            <w:r w:rsidRPr="00E6746C">
              <w:t>1,</w:t>
            </w:r>
            <w:r>
              <w:t>97</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w:t>
      </w:r>
      <w:r w:rsidR="00924EF1">
        <w:rPr>
          <w:sz w:val="28"/>
          <w:szCs w:val="28"/>
        </w:rPr>
        <w:t xml:space="preserve">,  </w:t>
      </w:r>
      <w:r w:rsidR="00924EF1" w:rsidRPr="00924EF1">
        <w:rPr>
          <w:sz w:val="28"/>
          <w:szCs w:val="28"/>
        </w:rPr>
        <w:t>составленной по данным поселения</w:t>
      </w:r>
      <w:r w:rsidRPr="00104908">
        <w:rPr>
          <w:sz w:val="28"/>
          <w:szCs w:val="28"/>
        </w:rPr>
        <w:t xml:space="preserve">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924EF1" w:rsidRPr="00FB7DF5" w:rsidTr="00BE1C9C">
        <w:trPr>
          <w:trHeight w:val="496"/>
        </w:trPr>
        <w:tc>
          <w:tcPr>
            <w:tcW w:w="14317" w:type="dxa"/>
            <w:gridSpan w:val="9"/>
            <w:vAlign w:val="center"/>
          </w:tcPr>
          <w:p w:rsidR="00924EF1" w:rsidRPr="000853B4" w:rsidRDefault="00924EF1" w:rsidP="00BE1C9C">
            <w:pPr>
              <w:jc w:val="center"/>
              <w:rPr>
                <w:b/>
                <w:color w:val="000000"/>
                <w:spacing w:val="-4"/>
                <w:sz w:val="20"/>
                <w:szCs w:val="22"/>
              </w:rPr>
            </w:pPr>
            <w:r w:rsidRPr="000853B4">
              <w:rPr>
                <w:b/>
                <w:color w:val="000000"/>
                <w:spacing w:val="-4"/>
                <w:sz w:val="20"/>
                <w:szCs w:val="22"/>
              </w:rPr>
              <w:t>Образование</w:t>
            </w:r>
          </w:p>
        </w:tc>
      </w:tr>
      <w:tr w:rsidR="00924EF1" w:rsidRPr="00FB7DF5" w:rsidTr="00BE1C9C">
        <w:trPr>
          <w:trHeight w:val="496"/>
        </w:trPr>
        <w:tc>
          <w:tcPr>
            <w:tcW w:w="2743" w:type="dxa"/>
            <w:vAlign w:val="center"/>
          </w:tcPr>
          <w:p w:rsidR="00924EF1" w:rsidRPr="000853B4" w:rsidRDefault="00924EF1" w:rsidP="00BE1C9C">
            <w:pPr>
              <w:widowControl w:val="0"/>
              <w:jc w:val="center"/>
              <w:rPr>
                <w:b/>
                <w:sz w:val="20"/>
              </w:rPr>
            </w:pPr>
            <w:r w:rsidRPr="000853B4">
              <w:rPr>
                <w:b/>
                <w:sz w:val="20"/>
              </w:rPr>
              <w:t>Объекты образования сельского поселения</w:t>
            </w:r>
          </w:p>
        </w:tc>
        <w:tc>
          <w:tcPr>
            <w:tcW w:w="1935" w:type="dxa"/>
            <w:vAlign w:val="center"/>
          </w:tcPr>
          <w:p w:rsidR="00924EF1" w:rsidRPr="00FB7DF5" w:rsidRDefault="00924EF1" w:rsidP="00BE1C9C">
            <w:pPr>
              <w:tabs>
                <w:tab w:val="left" w:pos="6780"/>
              </w:tabs>
              <w:contextualSpacing/>
              <w:jc w:val="center"/>
              <w:rPr>
                <w:spacing w:val="-8"/>
                <w:sz w:val="20"/>
                <w:szCs w:val="22"/>
              </w:rPr>
            </w:pPr>
          </w:p>
        </w:tc>
        <w:tc>
          <w:tcPr>
            <w:tcW w:w="1276" w:type="dxa"/>
            <w:vAlign w:val="center"/>
          </w:tcPr>
          <w:p w:rsidR="00924EF1" w:rsidRPr="00FB7DF5" w:rsidRDefault="00924EF1" w:rsidP="00BE1C9C">
            <w:pPr>
              <w:jc w:val="center"/>
              <w:rPr>
                <w:spacing w:val="-6"/>
                <w:sz w:val="20"/>
                <w:szCs w:val="22"/>
              </w:rPr>
            </w:pPr>
          </w:p>
        </w:tc>
        <w:tc>
          <w:tcPr>
            <w:tcW w:w="1216" w:type="dxa"/>
            <w:vAlign w:val="center"/>
          </w:tcPr>
          <w:p w:rsidR="00924EF1" w:rsidRPr="00FB7DF5" w:rsidRDefault="00924EF1" w:rsidP="00BE1C9C">
            <w:pPr>
              <w:jc w:val="center"/>
              <w:rPr>
                <w:spacing w:val="-6"/>
                <w:sz w:val="20"/>
                <w:szCs w:val="22"/>
              </w:rPr>
            </w:pPr>
          </w:p>
        </w:tc>
        <w:tc>
          <w:tcPr>
            <w:tcW w:w="1384" w:type="dxa"/>
            <w:vAlign w:val="center"/>
          </w:tcPr>
          <w:p w:rsidR="00924EF1" w:rsidRDefault="00924EF1" w:rsidP="00BE1C9C">
            <w:pPr>
              <w:jc w:val="center"/>
              <w:rPr>
                <w:spacing w:val="-6"/>
                <w:sz w:val="20"/>
                <w:szCs w:val="22"/>
              </w:rPr>
            </w:pPr>
          </w:p>
        </w:tc>
        <w:tc>
          <w:tcPr>
            <w:tcW w:w="1522" w:type="dxa"/>
            <w:vAlign w:val="center"/>
          </w:tcPr>
          <w:p w:rsidR="00924EF1" w:rsidRPr="00FB7DF5" w:rsidRDefault="00924EF1" w:rsidP="00BE1C9C">
            <w:pPr>
              <w:jc w:val="center"/>
              <w:rPr>
                <w:color w:val="000000"/>
                <w:spacing w:val="-4"/>
                <w:sz w:val="20"/>
                <w:szCs w:val="22"/>
              </w:rPr>
            </w:pPr>
          </w:p>
        </w:tc>
        <w:tc>
          <w:tcPr>
            <w:tcW w:w="1385" w:type="dxa"/>
            <w:vAlign w:val="center"/>
          </w:tcPr>
          <w:p w:rsidR="00924EF1" w:rsidRPr="00FB7DF5" w:rsidRDefault="00924EF1" w:rsidP="00BE1C9C">
            <w:pPr>
              <w:jc w:val="center"/>
              <w:rPr>
                <w:color w:val="000000"/>
                <w:spacing w:val="-4"/>
                <w:sz w:val="20"/>
                <w:szCs w:val="22"/>
              </w:rPr>
            </w:pPr>
          </w:p>
        </w:tc>
        <w:tc>
          <w:tcPr>
            <w:tcW w:w="1524" w:type="dxa"/>
            <w:vAlign w:val="center"/>
          </w:tcPr>
          <w:p w:rsidR="00924EF1" w:rsidRPr="00FB7DF5" w:rsidRDefault="00924EF1" w:rsidP="00BE1C9C">
            <w:pPr>
              <w:jc w:val="center"/>
              <w:rPr>
                <w:color w:val="000000"/>
                <w:spacing w:val="-4"/>
                <w:sz w:val="20"/>
                <w:szCs w:val="22"/>
              </w:rPr>
            </w:pPr>
          </w:p>
        </w:tc>
        <w:tc>
          <w:tcPr>
            <w:tcW w:w="1332" w:type="dxa"/>
            <w:vAlign w:val="center"/>
          </w:tcPr>
          <w:p w:rsidR="00924EF1" w:rsidRDefault="00924EF1" w:rsidP="00BE1C9C">
            <w:pPr>
              <w:jc w:val="center"/>
              <w:rPr>
                <w:color w:val="000000"/>
                <w:spacing w:val="-4"/>
                <w:sz w:val="20"/>
                <w:szCs w:val="22"/>
              </w:rPr>
            </w:pPr>
          </w:p>
        </w:tc>
      </w:tr>
      <w:tr w:rsidR="00924EF1" w:rsidRPr="00FB7DF5" w:rsidTr="00BE1C9C">
        <w:trPr>
          <w:trHeight w:val="496"/>
        </w:trPr>
        <w:tc>
          <w:tcPr>
            <w:tcW w:w="2743" w:type="dxa"/>
            <w:vAlign w:val="center"/>
          </w:tcPr>
          <w:p w:rsidR="00924EF1" w:rsidRPr="00FB7DF5" w:rsidRDefault="00924EF1" w:rsidP="00BE1C9C">
            <w:pPr>
              <w:widowControl w:val="0"/>
              <w:jc w:val="center"/>
              <w:rPr>
                <w:sz w:val="20"/>
              </w:rPr>
            </w:pPr>
            <w:r>
              <w:rPr>
                <w:sz w:val="20"/>
              </w:rPr>
              <w:t>Дошкольная образовательная организация</w:t>
            </w:r>
          </w:p>
        </w:tc>
        <w:tc>
          <w:tcPr>
            <w:tcW w:w="1935" w:type="dxa"/>
            <w:vAlign w:val="center"/>
          </w:tcPr>
          <w:p w:rsidR="00924EF1" w:rsidRPr="00FB7DF5" w:rsidRDefault="00924EF1" w:rsidP="00BE1C9C">
            <w:pPr>
              <w:tabs>
                <w:tab w:val="left" w:pos="6780"/>
              </w:tabs>
              <w:contextualSpacing/>
              <w:jc w:val="center"/>
              <w:rPr>
                <w:spacing w:val="-8"/>
                <w:sz w:val="20"/>
                <w:szCs w:val="22"/>
              </w:rPr>
            </w:pPr>
            <w:r w:rsidRPr="000853B4">
              <w:rPr>
                <w:spacing w:val="-8"/>
                <w:sz w:val="20"/>
                <w:szCs w:val="22"/>
              </w:rPr>
              <w:t>Число мест в образовательных организациях в расчете на 100 детей в возрасте от 0 до 7 лет</w:t>
            </w:r>
          </w:p>
        </w:tc>
        <w:tc>
          <w:tcPr>
            <w:tcW w:w="1276" w:type="dxa"/>
            <w:vAlign w:val="center"/>
          </w:tcPr>
          <w:p w:rsidR="00924EF1" w:rsidRPr="00FB7DF5" w:rsidRDefault="00924EF1" w:rsidP="00BE1C9C">
            <w:pPr>
              <w:jc w:val="center"/>
              <w:rPr>
                <w:spacing w:val="-6"/>
                <w:sz w:val="20"/>
                <w:szCs w:val="22"/>
              </w:rPr>
            </w:pPr>
            <w:r>
              <w:rPr>
                <w:spacing w:val="-6"/>
                <w:sz w:val="20"/>
                <w:szCs w:val="22"/>
              </w:rPr>
              <w:t>-</w:t>
            </w:r>
          </w:p>
        </w:tc>
        <w:tc>
          <w:tcPr>
            <w:tcW w:w="1216" w:type="dxa"/>
            <w:vAlign w:val="center"/>
          </w:tcPr>
          <w:p w:rsidR="00924EF1" w:rsidRPr="00FB7DF5" w:rsidRDefault="00924EF1" w:rsidP="00BE1C9C">
            <w:pPr>
              <w:jc w:val="center"/>
              <w:rPr>
                <w:spacing w:val="-6"/>
                <w:sz w:val="20"/>
                <w:szCs w:val="22"/>
              </w:rPr>
            </w:pPr>
            <w:r>
              <w:rPr>
                <w:spacing w:val="-6"/>
                <w:sz w:val="20"/>
                <w:szCs w:val="22"/>
              </w:rPr>
              <w:t>Сельские населенные пункты -45 мест на 100 детей от 0 до 7 лет</w:t>
            </w:r>
          </w:p>
        </w:tc>
        <w:tc>
          <w:tcPr>
            <w:tcW w:w="1384" w:type="dxa"/>
            <w:vAlign w:val="center"/>
          </w:tcPr>
          <w:p w:rsidR="00924EF1" w:rsidRDefault="00924EF1" w:rsidP="00BE1C9C">
            <w:pPr>
              <w:jc w:val="center"/>
              <w:rPr>
                <w:spacing w:val="-6"/>
                <w:sz w:val="20"/>
                <w:szCs w:val="22"/>
              </w:rPr>
            </w:pPr>
            <w:r>
              <w:rPr>
                <w:spacing w:val="-6"/>
                <w:sz w:val="20"/>
                <w:szCs w:val="22"/>
              </w:rPr>
              <w:t>-</w:t>
            </w:r>
          </w:p>
        </w:tc>
        <w:tc>
          <w:tcPr>
            <w:tcW w:w="1522" w:type="dxa"/>
            <w:vAlign w:val="center"/>
          </w:tcPr>
          <w:p w:rsidR="00924EF1" w:rsidRPr="00FB7DF5" w:rsidRDefault="00924EF1"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924EF1" w:rsidRPr="00FB7DF5" w:rsidRDefault="00924EF1" w:rsidP="00BE1C9C">
            <w:pPr>
              <w:jc w:val="center"/>
              <w:rPr>
                <w:color w:val="000000"/>
                <w:spacing w:val="-4"/>
                <w:sz w:val="20"/>
                <w:szCs w:val="22"/>
              </w:rPr>
            </w:pPr>
            <w:r>
              <w:rPr>
                <w:color w:val="000000"/>
                <w:spacing w:val="-4"/>
                <w:sz w:val="20"/>
                <w:szCs w:val="22"/>
              </w:rPr>
              <w:t>-</w:t>
            </w:r>
          </w:p>
        </w:tc>
        <w:tc>
          <w:tcPr>
            <w:tcW w:w="1524" w:type="dxa"/>
            <w:vAlign w:val="center"/>
          </w:tcPr>
          <w:p w:rsidR="00924EF1" w:rsidRPr="00FB7DF5" w:rsidRDefault="00924EF1" w:rsidP="00BE1C9C">
            <w:pPr>
              <w:jc w:val="center"/>
              <w:rPr>
                <w:color w:val="000000"/>
                <w:spacing w:val="-4"/>
                <w:sz w:val="20"/>
                <w:szCs w:val="22"/>
              </w:rPr>
            </w:pPr>
            <w:r>
              <w:rPr>
                <w:color w:val="000000"/>
                <w:spacing w:val="-4"/>
                <w:sz w:val="20"/>
                <w:szCs w:val="22"/>
              </w:rPr>
              <w:t>30</w:t>
            </w:r>
          </w:p>
        </w:tc>
        <w:tc>
          <w:tcPr>
            <w:tcW w:w="1332" w:type="dxa"/>
            <w:vAlign w:val="center"/>
          </w:tcPr>
          <w:p w:rsidR="00924EF1" w:rsidRDefault="00924EF1" w:rsidP="00BE1C9C">
            <w:pPr>
              <w:jc w:val="center"/>
              <w:rPr>
                <w:color w:val="000000"/>
                <w:spacing w:val="-4"/>
                <w:sz w:val="20"/>
                <w:szCs w:val="22"/>
              </w:rPr>
            </w:pPr>
            <w:r>
              <w:rPr>
                <w:color w:val="000000"/>
                <w:spacing w:val="-4"/>
                <w:sz w:val="20"/>
                <w:szCs w:val="22"/>
              </w:rPr>
              <w:t>-</w:t>
            </w:r>
          </w:p>
        </w:tc>
      </w:tr>
      <w:tr w:rsidR="00924EF1" w:rsidRPr="00FB7DF5" w:rsidTr="00BE1C9C">
        <w:trPr>
          <w:trHeight w:val="496"/>
        </w:trPr>
        <w:tc>
          <w:tcPr>
            <w:tcW w:w="2743" w:type="dxa"/>
            <w:vAlign w:val="center"/>
          </w:tcPr>
          <w:p w:rsidR="00924EF1" w:rsidRPr="00FB7DF5" w:rsidRDefault="00924EF1" w:rsidP="00BE1C9C">
            <w:pPr>
              <w:widowControl w:val="0"/>
              <w:jc w:val="center"/>
              <w:rPr>
                <w:sz w:val="20"/>
              </w:rPr>
            </w:pPr>
            <w:r>
              <w:rPr>
                <w:sz w:val="20"/>
              </w:rPr>
              <w:t>Общеобразовательная организация</w:t>
            </w:r>
          </w:p>
        </w:tc>
        <w:tc>
          <w:tcPr>
            <w:tcW w:w="1935" w:type="dxa"/>
            <w:vAlign w:val="center"/>
          </w:tcPr>
          <w:p w:rsidR="00924EF1" w:rsidRPr="00FB7DF5" w:rsidRDefault="00924EF1" w:rsidP="00BE1C9C">
            <w:pPr>
              <w:tabs>
                <w:tab w:val="left" w:pos="6780"/>
              </w:tabs>
              <w:contextualSpacing/>
              <w:jc w:val="center"/>
              <w:rPr>
                <w:spacing w:val="-8"/>
                <w:sz w:val="20"/>
                <w:szCs w:val="22"/>
              </w:rPr>
            </w:pPr>
            <w:r w:rsidRPr="0023532A">
              <w:rPr>
                <w:spacing w:val="-8"/>
                <w:sz w:val="20"/>
                <w:szCs w:val="22"/>
              </w:rPr>
              <w:t>Число мест в образовательных организациях в расчете на 1</w:t>
            </w:r>
            <w:r>
              <w:rPr>
                <w:spacing w:val="-8"/>
                <w:sz w:val="20"/>
                <w:szCs w:val="22"/>
              </w:rPr>
              <w:t xml:space="preserve">00 детей в возрасте от 7 до </w:t>
            </w:r>
            <w:r w:rsidRPr="0023532A">
              <w:rPr>
                <w:spacing w:val="-8"/>
                <w:sz w:val="20"/>
                <w:szCs w:val="22"/>
              </w:rPr>
              <w:t>18 лет</w:t>
            </w:r>
          </w:p>
        </w:tc>
        <w:tc>
          <w:tcPr>
            <w:tcW w:w="1276" w:type="dxa"/>
            <w:vAlign w:val="center"/>
          </w:tcPr>
          <w:p w:rsidR="00924EF1" w:rsidRPr="00FB7DF5" w:rsidRDefault="00924EF1" w:rsidP="00BE1C9C">
            <w:pPr>
              <w:jc w:val="center"/>
              <w:rPr>
                <w:spacing w:val="-6"/>
                <w:sz w:val="20"/>
                <w:szCs w:val="22"/>
              </w:rPr>
            </w:pPr>
            <w:r>
              <w:rPr>
                <w:spacing w:val="-6"/>
                <w:sz w:val="20"/>
                <w:szCs w:val="22"/>
              </w:rPr>
              <w:t>-</w:t>
            </w:r>
          </w:p>
        </w:tc>
        <w:tc>
          <w:tcPr>
            <w:tcW w:w="1216" w:type="dxa"/>
            <w:vAlign w:val="center"/>
          </w:tcPr>
          <w:p w:rsidR="00924EF1" w:rsidRPr="00FB7DF5" w:rsidRDefault="00924EF1" w:rsidP="00BE1C9C">
            <w:pPr>
              <w:jc w:val="center"/>
              <w:rPr>
                <w:spacing w:val="-6"/>
                <w:sz w:val="20"/>
                <w:szCs w:val="22"/>
              </w:rPr>
            </w:pPr>
            <w:r>
              <w:rPr>
                <w:spacing w:val="-6"/>
                <w:sz w:val="20"/>
                <w:szCs w:val="22"/>
              </w:rPr>
              <w:t>Сельские населенные пункты -45 мест на 100 детей от 7 до 18 лет</w:t>
            </w:r>
          </w:p>
        </w:tc>
        <w:tc>
          <w:tcPr>
            <w:tcW w:w="1384" w:type="dxa"/>
            <w:vAlign w:val="center"/>
          </w:tcPr>
          <w:p w:rsidR="00924EF1" w:rsidRDefault="00924EF1" w:rsidP="00BE1C9C">
            <w:pPr>
              <w:jc w:val="center"/>
              <w:rPr>
                <w:spacing w:val="-6"/>
                <w:sz w:val="20"/>
                <w:szCs w:val="22"/>
              </w:rPr>
            </w:pPr>
            <w:r>
              <w:rPr>
                <w:spacing w:val="-6"/>
                <w:sz w:val="20"/>
                <w:szCs w:val="22"/>
              </w:rPr>
              <w:t>-</w:t>
            </w:r>
          </w:p>
        </w:tc>
        <w:tc>
          <w:tcPr>
            <w:tcW w:w="1522" w:type="dxa"/>
            <w:vAlign w:val="center"/>
          </w:tcPr>
          <w:p w:rsidR="00924EF1" w:rsidRPr="00FB7DF5" w:rsidRDefault="00924EF1"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924EF1" w:rsidRPr="00FB7DF5" w:rsidRDefault="00924EF1" w:rsidP="00BE1C9C">
            <w:pPr>
              <w:jc w:val="center"/>
              <w:rPr>
                <w:color w:val="000000"/>
                <w:spacing w:val="-4"/>
                <w:sz w:val="20"/>
                <w:szCs w:val="22"/>
              </w:rPr>
            </w:pPr>
            <w:r>
              <w:rPr>
                <w:color w:val="000000"/>
                <w:spacing w:val="-4"/>
                <w:sz w:val="20"/>
                <w:szCs w:val="22"/>
              </w:rPr>
              <w:t>-</w:t>
            </w:r>
          </w:p>
        </w:tc>
        <w:tc>
          <w:tcPr>
            <w:tcW w:w="1524" w:type="dxa"/>
            <w:vAlign w:val="center"/>
          </w:tcPr>
          <w:p w:rsidR="00924EF1" w:rsidRPr="00FB7DF5" w:rsidRDefault="00924EF1" w:rsidP="00BE1C9C">
            <w:pPr>
              <w:jc w:val="center"/>
              <w:rPr>
                <w:color w:val="000000"/>
                <w:spacing w:val="-4"/>
                <w:sz w:val="20"/>
                <w:szCs w:val="22"/>
              </w:rPr>
            </w:pPr>
            <w:r>
              <w:rPr>
                <w:color w:val="000000"/>
                <w:spacing w:val="-4"/>
                <w:sz w:val="20"/>
                <w:szCs w:val="22"/>
              </w:rPr>
              <w:t>30</w:t>
            </w:r>
          </w:p>
        </w:tc>
        <w:tc>
          <w:tcPr>
            <w:tcW w:w="1332" w:type="dxa"/>
            <w:vAlign w:val="center"/>
          </w:tcPr>
          <w:p w:rsidR="00924EF1" w:rsidRDefault="00924EF1" w:rsidP="00BE1C9C">
            <w:pPr>
              <w:jc w:val="center"/>
              <w:rPr>
                <w:color w:val="000000"/>
                <w:spacing w:val="-4"/>
                <w:sz w:val="20"/>
                <w:szCs w:val="22"/>
              </w:rPr>
            </w:pPr>
            <w:r>
              <w:rPr>
                <w:color w:val="000000"/>
                <w:spacing w:val="-4"/>
                <w:sz w:val="20"/>
                <w:szCs w:val="22"/>
              </w:rPr>
              <w:t>-</w:t>
            </w:r>
          </w:p>
        </w:tc>
      </w:tr>
      <w:tr w:rsidR="00924EF1" w:rsidRPr="00FB7DF5" w:rsidTr="00BE1C9C">
        <w:trPr>
          <w:trHeight w:val="496"/>
        </w:trPr>
        <w:tc>
          <w:tcPr>
            <w:tcW w:w="2743" w:type="dxa"/>
            <w:vAlign w:val="center"/>
          </w:tcPr>
          <w:p w:rsidR="00924EF1" w:rsidRPr="00FB7DF5" w:rsidRDefault="00924EF1" w:rsidP="00BE1C9C">
            <w:pPr>
              <w:widowControl w:val="0"/>
              <w:jc w:val="center"/>
              <w:rPr>
                <w:sz w:val="20"/>
              </w:rPr>
            </w:pPr>
            <w:r>
              <w:rPr>
                <w:sz w:val="20"/>
              </w:rPr>
              <w:lastRenderedPageBreak/>
              <w:t>Объекты дополнительного образования</w:t>
            </w:r>
          </w:p>
        </w:tc>
        <w:tc>
          <w:tcPr>
            <w:tcW w:w="1935" w:type="dxa"/>
            <w:vAlign w:val="center"/>
          </w:tcPr>
          <w:p w:rsidR="00924EF1" w:rsidRPr="00FB7DF5" w:rsidRDefault="00924EF1" w:rsidP="00BE1C9C">
            <w:pPr>
              <w:tabs>
                <w:tab w:val="left" w:pos="6780"/>
              </w:tabs>
              <w:contextualSpacing/>
              <w:jc w:val="center"/>
              <w:rPr>
                <w:spacing w:val="-8"/>
                <w:sz w:val="20"/>
                <w:szCs w:val="22"/>
              </w:rPr>
            </w:pPr>
            <w:r w:rsidRPr="0023532A">
              <w:rPr>
                <w:spacing w:val="-8"/>
                <w:sz w:val="20"/>
                <w:szCs w:val="22"/>
              </w:rPr>
              <w:t>Число мест на программах дополнительного образования, реализуемых  на базе образовательных организаций (за исключением общеобразо</w:t>
            </w:r>
            <w:r>
              <w:rPr>
                <w:spacing w:val="-8"/>
                <w:sz w:val="20"/>
                <w:szCs w:val="22"/>
              </w:rPr>
              <w:t>вательных организаций), реализую</w:t>
            </w:r>
            <w:r w:rsidRPr="0023532A">
              <w:rPr>
                <w:spacing w:val="-8"/>
                <w:sz w:val="20"/>
                <w:szCs w:val="22"/>
              </w:rPr>
              <w:t xml:space="preserve">щих программы дополнительного образования </w:t>
            </w:r>
          </w:p>
        </w:tc>
        <w:tc>
          <w:tcPr>
            <w:tcW w:w="1276" w:type="dxa"/>
            <w:vAlign w:val="center"/>
          </w:tcPr>
          <w:p w:rsidR="00924EF1" w:rsidRPr="00FB7DF5" w:rsidRDefault="00924EF1" w:rsidP="00BE1C9C">
            <w:pPr>
              <w:jc w:val="center"/>
              <w:rPr>
                <w:spacing w:val="-6"/>
                <w:sz w:val="20"/>
                <w:szCs w:val="22"/>
              </w:rPr>
            </w:pPr>
            <w:r>
              <w:rPr>
                <w:spacing w:val="-6"/>
                <w:sz w:val="20"/>
                <w:szCs w:val="22"/>
              </w:rPr>
              <w:t>-</w:t>
            </w:r>
          </w:p>
        </w:tc>
        <w:tc>
          <w:tcPr>
            <w:tcW w:w="1216" w:type="dxa"/>
            <w:vAlign w:val="center"/>
          </w:tcPr>
          <w:p w:rsidR="00924EF1" w:rsidRPr="00FB7DF5" w:rsidRDefault="00924EF1" w:rsidP="00BE1C9C">
            <w:pPr>
              <w:jc w:val="center"/>
              <w:rPr>
                <w:spacing w:val="-6"/>
                <w:sz w:val="20"/>
                <w:szCs w:val="22"/>
              </w:rPr>
            </w:pPr>
            <w:r>
              <w:rPr>
                <w:spacing w:val="-6"/>
                <w:sz w:val="20"/>
                <w:szCs w:val="22"/>
              </w:rPr>
              <w:t>Сельские населенные пункты -10 мест на 100 детей от 5 до 18 лет</w:t>
            </w:r>
          </w:p>
        </w:tc>
        <w:tc>
          <w:tcPr>
            <w:tcW w:w="1384" w:type="dxa"/>
            <w:vAlign w:val="center"/>
          </w:tcPr>
          <w:p w:rsidR="00924EF1" w:rsidRDefault="00924EF1" w:rsidP="00BE1C9C">
            <w:pPr>
              <w:jc w:val="center"/>
              <w:rPr>
                <w:spacing w:val="-6"/>
                <w:sz w:val="20"/>
                <w:szCs w:val="22"/>
              </w:rPr>
            </w:pPr>
            <w:r>
              <w:rPr>
                <w:spacing w:val="-6"/>
                <w:sz w:val="20"/>
                <w:szCs w:val="22"/>
              </w:rPr>
              <w:t>-</w:t>
            </w:r>
          </w:p>
        </w:tc>
        <w:tc>
          <w:tcPr>
            <w:tcW w:w="1522" w:type="dxa"/>
            <w:vAlign w:val="center"/>
          </w:tcPr>
          <w:p w:rsidR="00924EF1" w:rsidRPr="00FB7DF5" w:rsidRDefault="00924EF1"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924EF1" w:rsidRPr="00FB7DF5" w:rsidRDefault="00924EF1" w:rsidP="00BE1C9C">
            <w:pPr>
              <w:jc w:val="center"/>
              <w:rPr>
                <w:color w:val="000000"/>
                <w:spacing w:val="-4"/>
                <w:sz w:val="20"/>
                <w:szCs w:val="22"/>
              </w:rPr>
            </w:pPr>
            <w:r>
              <w:rPr>
                <w:color w:val="000000"/>
                <w:spacing w:val="-4"/>
                <w:sz w:val="20"/>
                <w:szCs w:val="22"/>
              </w:rPr>
              <w:t>-</w:t>
            </w:r>
          </w:p>
        </w:tc>
        <w:tc>
          <w:tcPr>
            <w:tcW w:w="1524" w:type="dxa"/>
            <w:vAlign w:val="center"/>
          </w:tcPr>
          <w:p w:rsidR="00924EF1" w:rsidRPr="00FB7DF5" w:rsidRDefault="00924EF1" w:rsidP="00BE1C9C">
            <w:pPr>
              <w:jc w:val="center"/>
              <w:rPr>
                <w:color w:val="000000"/>
                <w:spacing w:val="-4"/>
                <w:sz w:val="20"/>
                <w:szCs w:val="22"/>
              </w:rPr>
            </w:pPr>
            <w:r>
              <w:rPr>
                <w:color w:val="000000"/>
                <w:spacing w:val="-4"/>
                <w:sz w:val="20"/>
                <w:szCs w:val="22"/>
              </w:rPr>
              <w:t>30</w:t>
            </w:r>
          </w:p>
        </w:tc>
        <w:tc>
          <w:tcPr>
            <w:tcW w:w="1332" w:type="dxa"/>
            <w:vAlign w:val="center"/>
          </w:tcPr>
          <w:p w:rsidR="00924EF1" w:rsidRDefault="00924EF1" w:rsidP="00BE1C9C">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w:t>
            </w:r>
            <w:r w:rsidRPr="00FB7DF5">
              <w:rPr>
                <w:spacing w:val="-6"/>
                <w:sz w:val="20"/>
                <w:szCs w:val="22"/>
              </w:rPr>
              <w:lastRenderedPageBreak/>
              <w:t>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924EF1" w:rsidRDefault="00924EF1" w:rsidP="00607FB0">
      <w:pPr>
        <w:autoSpaceDE w:val="0"/>
        <w:ind w:firstLine="709"/>
        <w:jc w:val="both"/>
        <w:rPr>
          <w:sz w:val="28"/>
          <w:szCs w:val="28"/>
        </w:rPr>
      </w:pPr>
    </w:p>
    <w:p w:rsidR="00924EF1" w:rsidRDefault="00924EF1" w:rsidP="00607FB0">
      <w:pPr>
        <w:autoSpaceDE w:val="0"/>
        <w:ind w:firstLine="709"/>
        <w:jc w:val="both"/>
        <w:rPr>
          <w:sz w:val="28"/>
          <w:szCs w:val="28"/>
        </w:rPr>
      </w:pPr>
    </w:p>
    <w:p w:rsidR="00924EF1" w:rsidRDefault="00924EF1" w:rsidP="00607FB0">
      <w:pPr>
        <w:autoSpaceDE w:val="0"/>
        <w:ind w:firstLine="709"/>
        <w:jc w:val="both"/>
        <w:rPr>
          <w:sz w:val="28"/>
          <w:szCs w:val="28"/>
        </w:rPr>
      </w:pPr>
    </w:p>
    <w:p w:rsidR="00924EF1" w:rsidRDefault="00924EF1" w:rsidP="00607FB0">
      <w:pPr>
        <w:autoSpaceDE w:val="0"/>
        <w:ind w:firstLine="709"/>
        <w:jc w:val="both"/>
        <w:rPr>
          <w:sz w:val="28"/>
          <w:szCs w:val="28"/>
        </w:rPr>
      </w:pPr>
    </w:p>
    <w:p w:rsidR="00924EF1" w:rsidRDefault="00924EF1" w:rsidP="00607FB0">
      <w:pPr>
        <w:autoSpaceDE w:val="0"/>
        <w:ind w:firstLine="709"/>
        <w:jc w:val="both"/>
        <w:rPr>
          <w:sz w:val="28"/>
          <w:szCs w:val="28"/>
        </w:rPr>
      </w:pPr>
    </w:p>
    <w:p w:rsidR="00924EF1" w:rsidRDefault="00924EF1"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924EF1" w:rsidRPr="00924EF1" w:rsidRDefault="00924EF1" w:rsidP="00924EF1">
      <w:pPr>
        <w:autoSpaceDE w:val="0"/>
        <w:spacing w:line="264" w:lineRule="auto"/>
        <w:ind w:right="-852" w:firstLine="709"/>
        <w:jc w:val="both"/>
        <w:rPr>
          <w:rFonts w:eastAsia="TimesNewRomanPSMT"/>
          <w:sz w:val="28"/>
          <w:szCs w:val="28"/>
        </w:rPr>
      </w:pPr>
      <w:r w:rsidRPr="00924EF1">
        <w:rPr>
          <w:rFonts w:eastAsia="TimesNewRomanPSMT"/>
          <w:sz w:val="28"/>
          <w:szCs w:val="28"/>
        </w:rPr>
        <w:t>1. В соответствии с характером застройки в пределах жилой зоны населенного пункта выделяется 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924EF1" w:rsidRPr="00924EF1" w:rsidRDefault="00924EF1" w:rsidP="00924EF1">
      <w:pPr>
        <w:autoSpaceDE w:val="0"/>
        <w:spacing w:line="264" w:lineRule="auto"/>
        <w:ind w:right="-852" w:firstLine="709"/>
        <w:jc w:val="both"/>
        <w:rPr>
          <w:rFonts w:eastAsia="TimesNewRomanPSMT"/>
          <w:sz w:val="28"/>
          <w:szCs w:val="28"/>
        </w:rPr>
      </w:pPr>
      <w:r w:rsidRPr="00924EF1">
        <w:rPr>
          <w:rFonts w:eastAsia="TimesNewRomanPSMT"/>
          <w:sz w:val="28"/>
          <w:szCs w:val="28"/>
        </w:rPr>
        <w:t>В зависимости от местных условий указанный тип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924EF1" w:rsidRPr="00924EF1" w:rsidRDefault="00924EF1" w:rsidP="00924EF1">
      <w:pPr>
        <w:autoSpaceDE w:val="0"/>
        <w:spacing w:line="264" w:lineRule="auto"/>
        <w:ind w:right="-852" w:firstLine="709"/>
        <w:jc w:val="both"/>
        <w:rPr>
          <w:rFonts w:eastAsia="TimesNewRomanPSMT"/>
          <w:sz w:val="28"/>
          <w:szCs w:val="28"/>
        </w:rPr>
      </w:pPr>
      <w:r w:rsidRPr="00924EF1">
        <w:rPr>
          <w:rFonts w:eastAsia="TimesNewRomanPSMT"/>
          <w:sz w:val="28"/>
          <w:szCs w:val="28"/>
        </w:rPr>
        <w:t>Тип застройки выделяется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24EF1" w:rsidP="00924EF1">
      <w:pPr>
        <w:spacing w:line="264" w:lineRule="auto"/>
        <w:ind w:right="-852" w:firstLine="540"/>
        <w:jc w:val="both"/>
        <w:rPr>
          <w:sz w:val="28"/>
          <w:szCs w:val="28"/>
        </w:rPr>
      </w:pPr>
      <w:r w:rsidRPr="00924EF1">
        <w:rPr>
          <w:sz w:val="28"/>
          <w:szCs w:val="28"/>
        </w:rPr>
        <w:t>Основными элементами планировочной структуры являются районы, микрорайон. Размеры территорий таких района и микрорайона не должны превышать 250 и 80 га соответственно.</w:t>
      </w:r>
      <w:r w:rsidR="009F76C8" w:rsidRPr="00924EF1">
        <w:rPr>
          <w:sz w:val="28"/>
          <w:szCs w:val="28"/>
        </w:rPr>
        <w:t xml:space="preserve">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w:t>
      </w:r>
      <w:r w:rsidRPr="00FB7DF5">
        <w:rPr>
          <w:rFonts w:eastAsia="TimesNewRomanPSMT"/>
          <w:sz w:val="28"/>
          <w:szCs w:val="28"/>
        </w:rPr>
        <w:lastRenderedPageBreak/>
        <w:t xml:space="preserve">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00924EF1">
        <w:rPr>
          <w:rFonts w:eastAsia="TimesNewRomanPSMT"/>
          <w:sz w:val="28"/>
          <w:szCs w:val="28"/>
        </w:rPr>
        <w:t>2023</w:t>
      </w:r>
      <w:r w:rsidRPr="00283D4D">
        <w:rPr>
          <w:rFonts w:eastAsia="TimesNewRomanPSMT"/>
          <w:sz w:val="28"/>
          <w:szCs w:val="28"/>
        </w:rPr>
        <w:t xml:space="preserve">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w:t>
      </w:r>
      <w:r w:rsidRPr="00283D4D">
        <w:rPr>
          <w:rFonts w:eastAsia="TimesNewRomanPSMT"/>
          <w:sz w:val="28"/>
          <w:szCs w:val="28"/>
        </w:rPr>
        <w:lastRenderedPageBreak/>
        <w:t xml:space="preserve">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924EF1" w:rsidRDefault="00924EF1" w:rsidP="002A361A">
      <w:pPr>
        <w:autoSpaceDE w:val="0"/>
        <w:autoSpaceDN w:val="0"/>
        <w:adjustRightInd w:val="0"/>
        <w:ind w:right="-285"/>
        <w:jc w:val="right"/>
        <w:rPr>
          <w:bCs/>
          <w:sz w:val="28"/>
          <w:szCs w:val="28"/>
        </w:rPr>
      </w:pPr>
    </w:p>
    <w:p w:rsidR="00924EF1" w:rsidRDefault="00924EF1" w:rsidP="002A361A">
      <w:pPr>
        <w:autoSpaceDE w:val="0"/>
        <w:autoSpaceDN w:val="0"/>
        <w:adjustRightInd w:val="0"/>
        <w:ind w:right="-285"/>
        <w:jc w:val="right"/>
        <w:rPr>
          <w:bCs/>
          <w:sz w:val="28"/>
          <w:szCs w:val="28"/>
        </w:rPr>
      </w:pPr>
    </w:p>
    <w:p w:rsidR="00924EF1" w:rsidRDefault="00924EF1" w:rsidP="002A361A">
      <w:pPr>
        <w:autoSpaceDE w:val="0"/>
        <w:autoSpaceDN w:val="0"/>
        <w:adjustRightInd w:val="0"/>
        <w:ind w:right="-285"/>
        <w:jc w:val="right"/>
        <w:rPr>
          <w:bCs/>
          <w:sz w:val="28"/>
          <w:szCs w:val="28"/>
        </w:rPr>
      </w:pPr>
    </w:p>
    <w:p w:rsidR="00924EF1" w:rsidRDefault="00924EF1"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lastRenderedPageBreak/>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8B6652">
        <w:rPr>
          <w:sz w:val="28"/>
        </w:rPr>
        <w:t>ПАНИКИНСКИЙ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8B6652">
        <w:rPr>
          <w:b/>
          <w:sz w:val="28"/>
          <w:szCs w:val="28"/>
        </w:rPr>
        <w:t>Паникинского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8B6652">
        <w:rPr>
          <w:sz w:val="28"/>
          <w:szCs w:val="28"/>
        </w:rPr>
        <w:t>Паникинского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В соответствии с данными Курскстата среднесуточный </w:t>
            </w:r>
            <w:r w:rsidR="00924EF1">
              <w:rPr>
                <w:color w:val="000000"/>
                <w:spacing w:val="-4"/>
                <w:sz w:val="22"/>
                <w:szCs w:val="22"/>
              </w:rPr>
              <w:t>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924EF1">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5"/>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8B6652">
        <w:rPr>
          <w:sz w:val="28"/>
        </w:rPr>
        <w:t>ПАНИКИНСКИЙ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8B6652">
        <w:rPr>
          <w:sz w:val="28"/>
          <w:szCs w:val="28"/>
        </w:rPr>
        <w:t>Паникинский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6"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8B6652">
        <w:rPr>
          <w:sz w:val="28"/>
          <w:szCs w:val="28"/>
        </w:rPr>
        <w:t>Паникинский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7"/>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839" w:rsidRDefault="00BA1839" w:rsidP="00BB7348">
      <w:r>
        <w:separator/>
      </w:r>
    </w:p>
  </w:endnote>
  <w:endnote w:type="continuationSeparator" w:id="1">
    <w:p w:rsidR="00BA1839" w:rsidRDefault="00BA1839"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Default="006A7444" w:rsidP="00F00669">
    <w:pPr>
      <w:pStyle w:val="af"/>
    </w:pPr>
  </w:p>
  <w:p w:rsidR="006A7444" w:rsidRPr="00F00669" w:rsidRDefault="006A7444"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839" w:rsidRDefault="00BA1839" w:rsidP="00BB7348">
      <w:r>
        <w:separator/>
      </w:r>
    </w:p>
  </w:footnote>
  <w:footnote w:type="continuationSeparator" w:id="1">
    <w:p w:rsidR="00BA1839" w:rsidRDefault="00BA1839" w:rsidP="00BB7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7444" w:rsidRDefault="00AA57B5">
        <w:pPr>
          <w:pStyle w:val="ad"/>
          <w:jc w:val="center"/>
        </w:pPr>
        <w:r w:rsidRPr="00CA4E64">
          <w:rPr>
            <w:rFonts w:ascii="Times New Roman" w:hAnsi="Times New Roman" w:cs="Times New Roman"/>
          </w:rPr>
          <w:fldChar w:fldCharType="begin"/>
        </w:r>
        <w:r w:rsidR="006A7444"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924EF1" w:rsidRPr="00924EF1">
          <w:rPr>
            <w:rFonts w:ascii="Times New Roman" w:hAnsi="Times New Roman" w:cs="Times New Roman"/>
            <w:noProof/>
            <w:lang w:val="ru-RU"/>
          </w:rPr>
          <w:t>2</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Default="006A7444">
    <w:pPr>
      <w:pStyle w:val="ad"/>
      <w:jc w:val="center"/>
    </w:pPr>
  </w:p>
  <w:p w:rsidR="006A7444" w:rsidRDefault="006A7444">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7444" w:rsidRDefault="00AA57B5">
        <w:pPr>
          <w:pStyle w:val="ad"/>
          <w:jc w:val="center"/>
        </w:pPr>
        <w:r w:rsidRPr="00CA4E64">
          <w:rPr>
            <w:rFonts w:ascii="Times New Roman" w:hAnsi="Times New Roman" w:cs="Times New Roman"/>
          </w:rPr>
          <w:fldChar w:fldCharType="begin"/>
        </w:r>
        <w:r w:rsidR="006A7444"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924EF1" w:rsidRPr="00924EF1">
          <w:rPr>
            <w:rFonts w:ascii="Times New Roman" w:hAnsi="Times New Roman" w:cs="Times New Roman"/>
            <w:noProof/>
            <w:lang w:val="ru-RU"/>
          </w:rPr>
          <w:t>29</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Pr="0010196E" w:rsidRDefault="006A7444">
    <w:pPr>
      <w:pStyle w:val="ad"/>
      <w:jc w:val="center"/>
      <w:rPr>
        <w:lang w:val="ru-RU"/>
      </w:rPr>
    </w:pPr>
  </w:p>
  <w:p w:rsidR="006A7444" w:rsidRDefault="006A7444">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2B60"/>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9C1"/>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5D89"/>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A7444"/>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4D"/>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5C5D"/>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652"/>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4EF1"/>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1904"/>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31E"/>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689E"/>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57B5"/>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0BB6"/>
    <w:rsid w:val="00BA1839"/>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C03"/>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6390"/>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50322512">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sultant.ru/document/cons_doc_LAW_51040/2ce3b4c2e314b31833138ad26a48ec33f57545a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40</Pages>
  <Words>9709</Words>
  <Characters>55346</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36</cp:revision>
  <cp:lastPrinted>2021-04-27T07:51:00Z</cp:lastPrinted>
  <dcterms:created xsi:type="dcterms:W3CDTF">2021-05-28T09:55:00Z</dcterms:created>
  <dcterms:modified xsi:type="dcterms:W3CDTF">2023-12-24T19:46:00Z</dcterms:modified>
</cp:coreProperties>
</file>