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FC0" w:rsidRPr="00F46FC0" w:rsidRDefault="00F46FC0" w:rsidP="00F46FC0">
      <w:pPr>
        <w:pStyle w:val="TimesNewRoman18"/>
        <w:jc w:val="right"/>
        <w:rPr>
          <w:b w:val="0"/>
          <w:sz w:val="28"/>
          <w:szCs w:val="28"/>
        </w:rPr>
      </w:pPr>
      <w:bookmarkStart w:id="0" w:name="_Toc47964042"/>
      <w:bookmarkStart w:id="1" w:name="_Toc47969330"/>
      <w:bookmarkStart w:id="2" w:name="_Toc55215522"/>
      <w:bookmarkStart w:id="3" w:name="Введение"/>
      <w:r w:rsidRPr="00F46FC0">
        <w:rPr>
          <w:b w:val="0"/>
          <w:sz w:val="28"/>
          <w:szCs w:val="28"/>
        </w:rPr>
        <w:t>ПРОЕКТ</w:t>
      </w:r>
    </w:p>
    <w:p w:rsidR="00F46FC0" w:rsidRPr="00F46FC0" w:rsidRDefault="00F46FC0" w:rsidP="00F46FC0">
      <w:pPr>
        <w:pStyle w:val="TimesNewRoman18"/>
        <w:rPr>
          <w:b w:val="0"/>
          <w:sz w:val="28"/>
          <w:szCs w:val="28"/>
        </w:rPr>
      </w:pPr>
      <w:r w:rsidRPr="00F46FC0">
        <w:rPr>
          <w:b w:val="0"/>
          <w:sz w:val="28"/>
          <w:szCs w:val="28"/>
        </w:rPr>
        <w:t>Администрация Медвенского района</w:t>
      </w:r>
    </w:p>
    <w:p w:rsidR="00F46FC0" w:rsidRPr="00F46FC0" w:rsidRDefault="00F46FC0" w:rsidP="00F46FC0">
      <w:pPr>
        <w:widowControl w:val="0"/>
        <w:ind w:left="4820" w:firstLine="142"/>
        <w:jc w:val="center"/>
        <w:rPr>
          <w:bCs/>
        </w:rPr>
      </w:pPr>
    </w:p>
    <w:p w:rsidR="00F46FC0" w:rsidRPr="00F46FC0" w:rsidRDefault="00F46FC0" w:rsidP="00F46FC0">
      <w:pPr>
        <w:widowControl w:val="0"/>
        <w:ind w:left="4820" w:firstLine="142"/>
        <w:jc w:val="center"/>
        <w:rPr>
          <w:bCs/>
        </w:rPr>
      </w:pPr>
    </w:p>
    <w:p w:rsidR="00F46FC0" w:rsidRPr="00F46FC0" w:rsidRDefault="00F46FC0" w:rsidP="00F46FC0">
      <w:pPr>
        <w:widowControl w:val="0"/>
        <w:ind w:firstLine="5387"/>
        <w:jc w:val="center"/>
        <w:rPr>
          <w:bCs/>
          <w:sz w:val="28"/>
          <w:szCs w:val="28"/>
        </w:rPr>
      </w:pPr>
      <w:r w:rsidRPr="00F46FC0">
        <w:rPr>
          <w:bCs/>
          <w:sz w:val="28"/>
          <w:szCs w:val="28"/>
        </w:rPr>
        <w:t>УТВЕРЖДЕНЫ:</w:t>
      </w:r>
    </w:p>
    <w:p w:rsidR="00F46FC0" w:rsidRPr="00F46FC0" w:rsidRDefault="00F46FC0" w:rsidP="00F46FC0">
      <w:pPr>
        <w:widowControl w:val="0"/>
        <w:ind w:firstLine="5387"/>
        <w:jc w:val="center"/>
        <w:rPr>
          <w:bCs/>
          <w:sz w:val="28"/>
          <w:szCs w:val="28"/>
        </w:rPr>
      </w:pPr>
      <w:r w:rsidRPr="00F46FC0">
        <w:rPr>
          <w:bCs/>
          <w:sz w:val="28"/>
          <w:szCs w:val="28"/>
        </w:rPr>
        <w:t>решением Представительного</w:t>
      </w:r>
    </w:p>
    <w:p w:rsidR="00F46FC0" w:rsidRPr="00F46FC0" w:rsidRDefault="00F46FC0" w:rsidP="00F46FC0">
      <w:pPr>
        <w:widowControl w:val="0"/>
        <w:ind w:firstLine="5387"/>
        <w:jc w:val="center"/>
        <w:rPr>
          <w:bCs/>
          <w:sz w:val="28"/>
          <w:szCs w:val="28"/>
        </w:rPr>
      </w:pPr>
      <w:r w:rsidRPr="00F46FC0">
        <w:rPr>
          <w:bCs/>
          <w:sz w:val="28"/>
          <w:szCs w:val="28"/>
        </w:rPr>
        <w:t xml:space="preserve">Собрания </w:t>
      </w:r>
      <w:r w:rsidRPr="00F46FC0">
        <w:rPr>
          <w:sz w:val="28"/>
          <w:szCs w:val="28"/>
        </w:rPr>
        <w:t>Медвенского</w:t>
      </w:r>
      <w:r w:rsidRPr="00F46FC0">
        <w:rPr>
          <w:bCs/>
          <w:sz w:val="28"/>
          <w:szCs w:val="28"/>
        </w:rPr>
        <w:t xml:space="preserve"> района</w:t>
      </w:r>
    </w:p>
    <w:p w:rsidR="00F46FC0" w:rsidRPr="00F46FC0" w:rsidRDefault="00F46FC0" w:rsidP="00F46FC0">
      <w:pPr>
        <w:widowControl w:val="0"/>
        <w:tabs>
          <w:tab w:val="center" w:pos="7300"/>
          <w:tab w:val="right" w:pos="9355"/>
        </w:tabs>
        <w:ind w:firstLine="5387"/>
        <w:jc w:val="center"/>
        <w:rPr>
          <w:bCs/>
          <w:sz w:val="28"/>
          <w:szCs w:val="28"/>
        </w:rPr>
      </w:pPr>
      <w:r w:rsidRPr="00F46FC0">
        <w:rPr>
          <w:bCs/>
          <w:sz w:val="28"/>
          <w:szCs w:val="28"/>
        </w:rPr>
        <w:t>Курской области</w:t>
      </w:r>
    </w:p>
    <w:p w:rsidR="00F46FC0" w:rsidRPr="00F46FC0" w:rsidRDefault="00F46FC0" w:rsidP="00F46FC0">
      <w:pPr>
        <w:pStyle w:val="afffb"/>
        <w:suppressAutoHyphens/>
        <w:ind w:right="-852" w:firstLine="5387"/>
        <w:jc w:val="left"/>
        <w:rPr>
          <w:rFonts w:ascii="Century Gothic" w:hAnsi="Century Gothic"/>
          <w:i w:val="0"/>
          <w:caps/>
          <w:sz w:val="32"/>
          <w:szCs w:val="32"/>
        </w:rPr>
      </w:pPr>
      <w:r w:rsidRPr="00F46FC0">
        <w:rPr>
          <w:rFonts w:ascii="Times New Roman" w:hAnsi="Times New Roman"/>
          <w:b w:val="0"/>
          <w:bCs/>
          <w:i w:val="0"/>
          <w:szCs w:val="28"/>
        </w:rPr>
        <w:t xml:space="preserve">   от  </w:t>
      </w:r>
      <w:r w:rsidRPr="00F46FC0">
        <w:rPr>
          <w:rFonts w:ascii="Times New Roman" w:hAnsi="Times New Roman"/>
          <w:b w:val="0"/>
          <w:i w:val="0"/>
          <w:szCs w:val="28"/>
          <w:shd w:val="clear" w:color="auto" w:fill="FFFFFF"/>
        </w:rPr>
        <w:t xml:space="preserve">_________ года </w:t>
      </w:r>
      <w:r w:rsidRPr="00F46FC0">
        <w:rPr>
          <w:rFonts w:ascii="Times New Roman" w:hAnsi="Times New Roman"/>
          <w:b w:val="0"/>
          <w:bCs/>
          <w:i w:val="0"/>
          <w:szCs w:val="28"/>
          <w:shd w:val="clear" w:color="auto" w:fill="FFFFFF"/>
        </w:rPr>
        <w:t xml:space="preserve">№ </w:t>
      </w:r>
      <w:r w:rsidRPr="00F46FC0">
        <w:rPr>
          <w:rFonts w:ascii="Times New Roman" w:hAnsi="Times New Roman"/>
          <w:b w:val="0"/>
          <w:i w:val="0"/>
          <w:szCs w:val="28"/>
          <w:shd w:val="clear" w:color="auto" w:fill="FFFFFF"/>
        </w:rPr>
        <w:t>_______</w:t>
      </w:r>
    </w:p>
    <w:p w:rsidR="005E4BC2" w:rsidRDefault="005E4BC2" w:rsidP="00FB6A5B">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B22B2B">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E6667">
        <w:rPr>
          <w:rFonts w:ascii="Times New Roman" w:hAnsi="Times New Roman"/>
          <w:i w:val="0"/>
          <w:caps/>
          <w:sz w:val="32"/>
          <w:szCs w:val="32"/>
        </w:rPr>
        <w:t>НИЖНЕРЕУТЧАНСКИЙ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B22B2B">
        <w:rPr>
          <w:rFonts w:ascii="Times New Roman" w:hAnsi="Times New Roman"/>
          <w:i w:val="0"/>
          <w:caps/>
          <w:sz w:val="32"/>
          <w:szCs w:val="32"/>
        </w:rPr>
        <w:t xml:space="preserve"> </w:t>
      </w:r>
      <w:r w:rsidRPr="00B22B2B">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F46FC0" w:rsidP="00C84A7F">
      <w:pPr>
        <w:ind w:right="141"/>
        <w:jc w:val="center"/>
        <w:rPr>
          <w:b/>
          <w:sz w:val="32"/>
          <w:szCs w:val="32"/>
        </w:rPr>
      </w:pPr>
      <w:r>
        <w:rPr>
          <w:b/>
          <w:sz w:val="32"/>
          <w:szCs w:val="32"/>
        </w:rPr>
        <w:t>2023</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E6667">
              <w:rPr>
                <w:b/>
                <w:sz w:val="20"/>
                <w:szCs w:val="20"/>
              </w:rPr>
              <w:t>Нижнереутчанского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E6667">
              <w:rPr>
                <w:b/>
                <w:sz w:val="20"/>
                <w:szCs w:val="20"/>
              </w:rPr>
              <w:t>Нижнереутчанского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084425" w:rsidRDefault="00BA21C4" w:rsidP="004D66BC">
            <w:pPr>
              <w:pStyle w:val="TimesNewRoman18"/>
              <w:spacing w:line="288" w:lineRule="auto"/>
              <w:rPr>
                <w:b w:val="0"/>
                <w:sz w:val="20"/>
                <w:szCs w:val="20"/>
              </w:rPr>
            </w:pPr>
            <w:r w:rsidRPr="00084425">
              <w:rPr>
                <w:b w:val="0"/>
                <w:sz w:val="20"/>
                <w:szCs w:val="20"/>
              </w:rPr>
              <w:t>1</w:t>
            </w:r>
            <w:r w:rsidR="004D66BC" w:rsidRPr="00084425">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084425" w:rsidRDefault="00057C88" w:rsidP="00084425">
            <w:pPr>
              <w:pStyle w:val="TimesNewRoman18"/>
              <w:spacing w:line="288" w:lineRule="auto"/>
              <w:rPr>
                <w:b w:val="0"/>
                <w:sz w:val="20"/>
                <w:szCs w:val="20"/>
              </w:rPr>
            </w:pPr>
            <w:r w:rsidRPr="00084425">
              <w:rPr>
                <w:b w:val="0"/>
                <w:sz w:val="20"/>
                <w:szCs w:val="20"/>
              </w:rPr>
              <w:t>1</w:t>
            </w:r>
            <w:r w:rsidR="00084425" w:rsidRPr="00084425">
              <w:rPr>
                <w:b w:val="0"/>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084425" w:rsidRDefault="00621880" w:rsidP="004D66BC">
            <w:pPr>
              <w:pStyle w:val="TimesNewRoman18"/>
              <w:spacing w:line="288" w:lineRule="auto"/>
              <w:rPr>
                <w:b w:val="0"/>
                <w:sz w:val="20"/>
                <w:szCs w:val="20"/>
              </w:rPr>
            </w:pPr>
            <w:r w:rsidRPr="00084425">
              <w:rPr>
                <w:b w:val="0"/>
                <w:sz w:val="20"/>
                <w:szCs w:val="20"/>
              </w:rPr>
              <w:t>2</w:t>
            </w:r>
            <w:r w:rsidR="004D66BC" w:rsidRPr="00084425">
              <w:rPr>
                <w:b w:val="0"/>
                <w:sz w:val="20"/>
                <w:szCs w:val="20"/>
              </w:rPr>
              <w:t>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084425" w:rsidRDefault="00621880" w:rsidP="00232603">
            <w:pPr>
              <w:pStyle w:val="TimesNewRoman18"/>
              <w:spacing w:line="288" w:lineRule="auto"/>
              <w:rPr>
                <w:b w:val="0"/>
                <w:sz w:val="20"/>
                <w:szCs w:val="20"/>
              </w:rPr>
            </w:pPr>
            <w:r w:rsidRPr="00084425">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084425" w:rsidRDefault="00057C88" w:rsidP="00232603">
            <w:pPr>
              <w:autoSpaceDE w:val="0"/>
              <w:autoSpaceDN w:val="0"/>
              <w:adjustRightInd w:val="0"/>
              <w:jc w:val="center"/>
              <w:rPr>
                <w:sz w:val="20"/>
                <w:szCs w:val="20"/>
              </w:rPr>
            </w:pPr>
            <w:r w:rsidRPr="00084425">
              <w:rPr>
                <w:sz w:val="20"/>
                <w:szCs w:val="20"/>
              </w:rPr>
              <w:t>2</w:t>
            </w:r>
            <w:r w:rsidR="00621880" w:rsidRPr="00084425">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084425" w:rsidRDefault="00621880" w:rsidP="00232603">
            <w:pPr>
              <w:pStyle w:val="TimesNewRoman18"/>
              <w:spacing w:line="288" w:lineRule="auto"/>
              <w:rPr>
                <w:b w:val="0"/>
                <w:sz w:val="20"/>
                <w:szCs w:val="20"/>
              </w:rPr>
            </w:pPr>
            <w:r w:rsidRPr="00084425">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084425" w:rsidRDefault="00621880" w:rsidP="00057C88">
            <w:pPr>
              <w:autoSpaceDE w:val="0"/>
              <w:autoSpaceDN w:val="0"/>
              <w:adjustRightInd w:val="0"/>
              <w:jc w:val="center"/>
              <w:rPr>
                <w:sz w:val="20"/>
                <w:szCs w:val="20"/>
              </w:rPr>
            </w:pPr>
            <w:r w:rsidRPr="00084425">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E6667">
              <w:rPr>
                <w:b/>
                <w:sz w:val="20"/>
                <w:szCs w:val="20"/>
              </w:rPr>
              <w:t>НИЖНЕРЕУТЧАНСКИЙ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084425" w:rsidRDefault="00621880" w:rsidP="00057C88">
            <w:pPr>
              <w:autoSpaceDE w:val="0"/>
              <w:autoSpaceDN w:val="0"/>
              <w:adjustRightInd w:val="0"/>
              <w:jc w:val="center"/>
              <w:rPr>
                <w:sz w:val="20"/>
                <w:szCs w:val="20"/>
              </w:rPr>
            </w:pPr>
            <w:r w:rsidRPr="00084425">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084425" w:rsidRDefault="00621880" w:rsidP="00232603">
            <w:pPr>
              <w:pStyle w:val="TimesNewRoman18"/>
              <w:spacing w:line="288" w:lineRule="auto"/>
              <w:rPr>
                <w:b w:val="0"/>
                <w:sz w:val="20"/>
                <w:szCs w:val="20"/>
              </w:rPr>
            </w:pPr>
            <w:r w:rsidRPr="00084425">
              <w:rPr>
                <w:b w:val="0"/>
                <w:sz w:val="20"/>
                <w:szCs w:val="20"/>
              </w:rPr>
              <w:t>35</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084425" w:rsidRDefault="00621880" w:rsidP="00232603">
            <w:pPr>
              <w:pStyle w:val="TimesNewRoman18"/>
              <w:spacing w:line="288" w:lineRule="auto"/>
              <w:rPr>
                <w:b w:val="0"/>
                <w:sz w:val="20"/>
                <w:szCs w:val="20"/>
              </w:rPr>
            </w:pPr>
            <w:r w:rsidRPr="00084425">
              <w:rPr>
                <w:b w:val="0"/>
                <w:sz w:val="20"/>
                <w:szCs w:val="20"/>
              </w:rPr>
              <w:t>36</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084425" w:rsidRDefault="00621880" w:rsidP="00232603">
            <w:pPr>
              <w:pStyle w:val="TimesNewRoman18"/>
              <w:spacing w:line="288" w:lineRule="auto"/>
              <w:rPr>
                <w:b w:val="0"/>
                <w:sz w:val="20"/>
                <w:szCs w:val="20"/>
              </w:rPr>
            </w:pPr>
            <w:r w:rsidRPr="00084425">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E6667">
        <w:rPr>
          <w:sz w:val="28"/>
          <w:szCs w:val="28"/>
        </w:rPr>
        <w:t>Нижнереутчанский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E6667">
        <w:rPr>
          <w:sz w:val="28"/>
          <w:szCs w:val="28"/>
        </w:rPr>
        <w:t>Нижнереутчанский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E6667">
        <w:rPr>
          <w:rFonts w:ascii="Times New Roman" w:hAnsi="Times New Roman"/>
          <w:sz w:val="28"/>
          <w:szCs w:val="28"/>
        </w:rPr>
        <w:t>Нижнереутчанского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E6667">
        <w:rPr>
          <w:b/>
          <w:sz w:val="28"/>
          <w:szCs w:val="28"/>
        </w:rPr>
        <w:t>Нижнереутчанского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B77DDE" w:rsidRPr="00B77DDE" w:rsidRDefault="00B77DDE" w:rsidP="00B77DDE">
      <w:pPr>
        <w:widowControl w:val="0"/>
        <w:ind w:firstLine="709"/>
        <w:jc w:val="both"/>
        <w:rPr>
          <w:sz w:val="28"/>
          <w:szCs w:val="28"/>
        </w:rPr>
      </w:pPr>
      <w:r w:rsidRPr="00B77DDE">
        <w:rPr>
          <w:sz w:val="28"/>
          <w:szCs w:val="28"/>
        </w:rPr>
        <w:t>Муниципальное образование «Нижнереутчанский  сельсовет» расположен в восточной части Медвенского района Курской области. Общая площадь Нижнереутчанского сельсовета Медвенского  района составляет 114,13 кв. км.</w:t>
      </w:r>
    </w:p>
    <w:p w:rsidR="00B77DDE" w:rsidRPr="00B77DDE" w:rsidRDefault="00B77DDE" w:rsidP="00B77DDE">
      <w:pPr>
        <w:ind w:firstLine="709"/>
        <w:jc w:val="both"/>
        <w:rPr>
          <w:sz w:val="28"/>
          <w:szCs w:val="28"/>
        </w:rPr>
      </w:pPr>
      <w:r w:rsidRPr="00B77DDE">
        <w:rPr>
          <w:bCs/>
          <w:sz w:val="28"/>
          <w:szCs w:val="28"/>
        </w:rPr>
        <w:t>Границы и статус Нижнереутчанского сельсовета установлены Законо</w:t>
      </w:r>
      <w:r>
        <w:rPr>
          <w:bCs/>
          <w:sz w:val="28"/>
          <w:szCs w:val="28"/>
        </w:rPr>
        <w:t>м Курской области</w:t>
      </w:r>
      <w:r w:rsidRPr="00B77DDE">
        <w:rPr>
          <w:bCs/>
          <w:sz w:val="28"/>
          <w:szCs w:val="28"/>
        </w:rPr>
        <w:t xml:space="preserve"> № 48-ЗКО «О муниципальных образованиях Курской области</w:t>
      </w:r>
      <w:r w:rsidRPr="00B77DDE">
        <w:rPr>
          <w:sz w:val="28"/>
          <w:szCs w:val="28"/>
        </w:rPr>
        <w:t xml:space="preserve">» от 21 </w:t>
      </w:r>
      <w:r w:rsidRPr="00B77DDE">
        <w:rPr>
          <w:bCs/>
          <w:sz w:val="28"/>
          <w:szCs w:val="28"/>
        </w:rPr>
        <w:t>октября</w:t>
      </w:r>
      <w:r w:rsidRPr="00B77DDE">
        <w:rPr>
          <w:sz w:val="28"/>
          <w:szCs w:val="28"/>
        </w:rPr>
        <w:t xml:space="preserve"> 2004 года </w:t>
      </w:r>
      <w:r w:rsidR="00F46FC0" w:rsidRPr="00F46FC0">
        <w:rPr>
          <w:bCs/>
          <w:sz w:val="28"/>
          <w:szCs w:val="28"/>
        </w:rPr>
        <w:t>и Законом Курской области от 1 декабря 2004 года № 60-ЗКО «О границах муниципальных образований Курской области»</w:t>
      </w:r>
      <w:r w:rsidR="00F46FC0" w:rsidRPr="00F46FC0">
        <w:rPr>
          <w:sz w:val="28"/>
          <w:szCs w:val="28"/>
        </w:rPr>
        <w:t xml:space="preserve">. </w:t>
      </w:r>
      <w:r w:rsidRPr="00B77DDE">
        <w:rPr>
          <w:sz w:val="28"/>
          <w:szCs w:val="28"/>
        </w:rPr>
        <w:t xml:space="preserve"> Территория сельсовета определена границами, существующими на момент принятия Устава Нижнереутчанского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Нижнереутчанского сельсовета (Приложения №1 Устава).</w:t>
      </w:r>
    </w:p>
    <w:p w:rsidR="00B77DDE" w:rsidRPr="00B77DDE" w:rsidRDefault="00B77DDE" w:rsidP="00B77DDE">
      <w:pPr>
        <w:ind w:firstLine="709"/>
        <w:jc w:val="both"/>
        <w:rPr>
          <w:sz w:val="28"/>
          <w:szCs w:val="28"/>
        </w:rPr>
      </w:pPr>
      <w:r w:rsidRPr="00B77DDE">
        <w:rPr>
          <w:sz w:val="28"/>
          <w:szCs w:val="28"/>
        </w:rPr>
        <w:t>Расстояние от административного центра сельсовета с. Нижний Реутец   до районного центра (пгт Медвенка) – 8 км.</w:t>
      </w:r>
    </w:p>
    <w:p w:rsidR="00B77DDE" w:rsidRPr="00B77DDE" w:rsidRDefault="00B77DDE" w:rsidP="00B77DDE">
      <w:pPr>
        <w:widowControl w:val="0"/>
        <w:ind w:firstLine="709"/>
        <w:jc w:val="both"/>
        <w:rPr>
          <w:sz w:val="28"/>
          <w:szCs w:val="28"/>
        </w:rPr>
      </w:pPr>
      <w:r w:rsidRPr="00B77DDE">
        <w:rPr>
          <w:sz w:val="28"/>
          <w:szCs w:val="28"/>
        </w:rPr>
        <w:t>Ближайшая железнодорожная пассажирская станция находится в</w:t>
      </w:r>
      <w:r>
        <w:rPr>
          <w:sz w:val="28"/>
          <w:szCs w:val="28"/>
        </w:rPr>
        <w:t xml:space="preserve">            </w:t>
      </w:r>
      <w:r w:rsidRPr="00B77DDE">
        <w:rPr>
          <w:sz w:val="28"/>
          <w:szCs w:val="28"/>
        </w:rPr>
        <w:t xml:space="preserve"> г. Курск.</w:t>
      </w:r>
    </w:p>
    <w:p w:rsidR="00B77DDE" w:rsidRPr="00B77DDE" w:rsidRDefault="00B77DDE" w:rsidP="00B77DDE">
      <w:pPr>
        <w:widowControl w:val="0"/>
        <w:ind w:firstLine="709"/>
        <w:jc w:val="both"/>
        <w:rPr>
          <w:sz w:val="28"/>
          <w:szCs w:val="28"/>
        </w:rPr>
      </w:pPr>
      <w:r w:rsidRPr="00B77DDE">
        <w:rPr>
          <w:sz w:val="28"/>
          <w:szCs w:val="28"/>
        </w:rPr>
        <w:t>В состав Нижнереутчанского сельсовета включено четырнадцать населенных пунк</w:t>
      </w:r>
      <w:r w:rsidR="008F13F1">
        <w:rPr>
          <w:sz w:val="28"/>
          <w:szCs w:val="28"/>
        </w:rPr>
        <w:t xml:space="preserve">тов: </w:t>
      </w:r>
      <w:r w:rsidRPr="00B77DDE">
        <w:rPr>
          <w:sz w:val="28"/>
          <w:szCs w:val="28"/>
        </w:rPr>
        <w:t xml:space="preserve">с.Нижний Реутец, х.Александровка, х.Ближний, х.Большая </w:t>
      </w:r>
      <w:r w:rsidR="008F13F1">
        <w:rPr>
          <w:sz w:val="28"/>
          <w:szCs w:val="28"/>
        </w:rPr>
        <w:t>Радина,</w:t>
      </w:r>
      <w:r w:rsidRPr="00B77DDE">
        <w:rPr>
          <w:sz w:val="28"/>
          <w:szCs w:val="28"/>
        </w:rPr>
        <w:t xml:space="preserve"> х. Ильичевский, х. Организация, х.Касилов, х. Красная Поляна, х.Кр</w:t>
      </w:r>
      <w:r w:rsidR="008F13F1">
        <w:rPr>
          <w:sz w:val="28"/>
          <w:szCs w:val="28"/>
        </w:rPr>
        <w:t>асная Новь,</w:t>
      </w:r>
      <w:r w:rsidRPr="00B77DDE">
        <w:rPr>
          <w:sz w:val="28"/>
          <w:szCs w:val="28"/>
        </w:rPr>
        <w:t xml:space="preserve"> х. Монастырский, х. Петровка, х.Садовый, х.Соломыковские Дворы, х.Танеевка. </w:t>
      </w:r>
    </w:p>
    <w:p w:rsidR="00B77DDE" w:rsidRPr="00B77DDE" w:rsidRDefault="00B77DDE" w:rsidP="00B77DDE">
      <w:pPr>
        <w:widowControl w:val="0"/>
        <w:ind w:firstLine="709"/>
        <w:jc w:val="both"/>
        <w:rPr>
          <w:bCs/>
          <w:sz w:val="28"/>
          <w:szCs w:val="28"/>
        </w:rPr>
      </w:pPr>
      <w:r w:rsidRPr="00B77DDE">
        <w:rPr>
          <w:bCs/>
          <w:sz w:val="28"/>
          <w:szCs w:val="28"/>
        </w:rPr>
        <w:t xml:space="preserve">Административным центром является  </w:t>
      </w:r>
      <w:r w:rsidRPr="00B77DDE">
        <w:rPr>
          <w:sz w:val="28"/>
          <w:szCs w:val="28"/>
        </w:rPr>
        <w:t>с.Нижний Реутец</w:t>
      </w:r>
      <w:r w:rsidRPr="00B77DDE">
        <w:rPr>
          <w:bCs/>
          <w:sz w:val="28"/>
          <w:szCs w:val="28"/>
        </w:rPr>
        <w:t xml:space="preserve">. </w:t>
      </w:r>
      <w:r w:rsidRPr="00B77DDE">
        <w:rPr>
          <w:sz w:val="28"/>
          <w:szCs w:val="28"/>
        </w:rPr>
        <w:t xml:space="preserve">Численность населения на начало </w:t>
      </w:r>
      <w:r w:rsidR="00F46FC0">
        <w:rPr>
          <w:sz w:val="28"/>
          <w:szCs w:val="28"/>
        </w:rPr>
        <w:t>2023 г. составила 1293</w:t>
      </w:r>
      <w:r w:rsidRPr="00B77DDE">
        <w:rPr>
          <w:sz w:val="28"/>
          <w:szCs w:val="28"/>
        </w:rPr>
        <w:t xml:space="preserve"> человек.</w:t>
      </w:r>
    </w:p>
    <w:p w:rsidR="00C21C62" w:rsidRPr="006672E4" w:rsidRDefault="00B77DDE" w:rsidP="00B77DDE">
      <w:pPr>
        <w:ind w:firstLine="709"/>
        <w:jc w:val="both"/>
        <w:rPr>
          <w:bCs/>
          <w:sz w:val="28"/>
          <w:szCs w:val="28"/>
        </w:rPr>
      </w:pPr>
      <w:r w:rsidRPr="00B77DDE">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F46FC0">
        <w:rPr>
          <w:b/>
          <w:bCs/>
          <w:sz w:val="20"/>
          <w:szCs w:val="20"/>
        </w:rPr>
        <w:t xml:space="preserve"> (по населенным пунктам) на 2023</w:t>
      </w:r>
      <w:r w:rsidRPr="008475F6">
        <w:rPr>
          <w:b/>
          <w:bCs/>
          <w:sz w:val="20"/>
          <w:szCs w:val="20"/>
        </w:rPr>
        <w:t>г.</w:t>
      </w:r>
    </w:p>
    <w:tbl>
      <w:tblPr>
        <w:tblW w:w="5000" w:type="pct"/>
        <w:tblLook w:val="0000"/>
      </w:tblPr>
      <w:tblGrid>
        <w:gridCol w:w="561"/>
        <w:gridCol w:w="2779"/>
        <w:gridCol w:w="1403"/>
        <w:gridCol w:w="2056"/>
        <w:gridCol w:w="1124"/>
        <w:gridCol w:w="1648"/>
      </w:tblGrid>
      <w:tr w:rsidR="00FB2584" w:rsidRPr="00D41BBC" w:rsidTr="0053418A">
        <w:trPr>
          <w:cantSplit/>
        </w:trPr>
        <w:tc>
          <w:tcPr>
            <w:tcW w:w="293" w:type="pct"/>
            <w:vMerge w:val="restart"/>
            <w:tcBorders>
              <w:top w:val="single" w:sz="6" w:space="0" w:color="auto"/>
              <w:left w:val="single" w:sz="6" w:space="0" w:color="auto"/>
              <w:right w:val="single" w:sz="4" w:space="0" w:color="auto"/>
            </w:tcBorders>
            <w:vAlign w:val="center"/>
          </w:tcPr>
          <w:p w:rsidR="00FB2584" w:rsidRPr="00D41BBC" w:rsidRDefault="00FB2584" w:rsidP="0053418A">
            <w:pPr>
              <w:jc w:val="center"/>
              <w:rPr>
                <w:b/>
                <w:sz w:val="20"/>
                <w:szCs w:val="20"/>
              </w:rPr>
            </w:pPr>
            <w:r w:rsidRPr="00D41BBC">
              <w:rPr>
                <w:b/>
                <w:sz w:val="20"/>
                <w:szCs w:val="20"/>
              </w:rPr>
              <w:t>№</w:t>
            </w:r>
          </w:p>
          <w:p w:rsidR="00FB2584" w:rsidRPr="00D41BBC" w:rsidRDefault="00FB2584" w:rsidP="0053418A">
            <w:pPr>
              <w:jc w:val="center"/>
              <w:rPr>
                <w:b/>
                <w:sz w:val="20"/>
                <w:szCs w:val="20"/>
              </w:rPr>
            </w:pPr>
            <w:r w:rsidRPr="00D41BB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Число</w:t>
            </w:r>
          </w:p>
          <w:p w:rsidR="00FB2584" w:rsidRPr="00D41BBC" w:rsidRDefault="00FB2584" w:rsidP="0053418A">
            <w:pPr>
              <w:jc w:val="center"/>
              <w:rPr>
                <w:b/>
                <w:sz w:val="20"/>
                <w:szCs w:val="20"/>
              </w:rPr>
            </w:pPr>
            <w:r w:rsidRPr="00D41BB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Общая</w:t>
            </w:r>
          </w:p>
          <w:p w:rsidR="00FB2584" w:rsidRPr="00D41BBC" w:rsidRDefault="00FB2584" w:rsidP="0053418A">
            <w:pPr>
              <w:jc w:val="center"/>
              <w:rPr>
                <w:b/>
                <w:sz w:val="20"/>
                <w:szCs w:val="20"/>
              </w:rPr>
            </w:pPr>
            <w:r w:rsidRPr="00D41BBC">
              <w:rPr>
                <w:b/>
                <w:sz w:val="20"/>
                <w:szCs w:val="20"/>
              </w:rPr>
              <w:t>численность, чел.</w:t>
            </w:r>
          </w:p>
        </w:tc>
      </w:tr>
      <w:tr w:rsidR="00FB2584" w:rsidRPr="00D41BBC" w:rsidTr="0053418A">
        <w:trPr>
          <w:cantSplit/>
        </w:trPr>
        <w:tc>
          <w:tcPr>
            <w:tcW w:w="293" w:type="pct"/>
            <w:vMerge/>
            <w:tcBorders>
              <w:left w:val="single" w:sz="6" w:space="0" w:color="auto"/>
              <w:bottom w:val="single" w:sz="6" w:space="0" w:color="auto"/>
              <w:right w:val="single" w:sz="4" w:space="0" w:color="auto"/>
            </w:tcBorders>
          </w:tcPr>
          <w:p w:rsidR="00FB2584" w:rsidRPr="00D41BBC" w:rsidRDefault="00FB2584" w:rsidP="00FB258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FB2584" w:rsidRPr="00D41BBC" w:rsidRDefault="00FB2584" w:rsidP="0053418A">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ind w:left="-79" w:right="-151"/>
              <w:jc w:val="center"/>
              <w:rPr>
                <w:b/>
                <w:sz w:val="20"/>
                <w:szCs w:val="20"/>
              </w:rPr>
            </w:pPr>
            <w:r w:rsidRPr="00D41BBC">
              <w:rPr>
                <w:b/>
                <w:sz w:val="20"/>
                <w:szCs w:val="20"/>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ind w:left="-65"/>
              <w:jc w:val="center"/>
              <w:rPr>
                <w:b/>
                <w:sz w:val="20"/>
                <w:szCs w:val="20"/>
              </w:rPr>
            </w:pPr>
            <w:r w:rsidRPr="00D41BBC">
              <w:rPr>
                <w:b/>
                <w:sz w:val="20"/>
                <w:szCs w:val="20"/>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c>
          <w:tcPr>
            <w:tcW w:w="861"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с.Нижний Реутец</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169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F46FC0">
            <w:pPr>
              <w:jc w:val="center"/>
              <w:rPr>
                <w:sz w:val="20"/>
                <w:szCs w:val="20"/>
              </w:rPr>
            </w:pPr>
            <w:r>
              <w:rPr>
                <w:sz w:val="20"/>
                <w:szCs w:val="20"/>
              </w:rPr>
              <w:t>4</w:t>
            </w:r>
            <w:r w:rsidR="00F46FC0">
              <w:rPr>
                <w:sz w:val="20"/>
                <w:szCs w:val="20"/>
              </w:rPr>
              <w:t>87</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х.Александровка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11</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28</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47</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х.Ближний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9</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30</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58</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х.Большая Радина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34</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85</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5</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х.Ильичевский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162</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6</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х.Организация</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70</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7</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х.Петровка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11</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128</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lastRenderedPageBreak/>
              <w:t>8</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х.Косилов</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2</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9</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Новь</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41</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10</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Поляна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7</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15</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7</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х.Монастырский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х.Садовый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5</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35</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74</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х.Соломыковские Дворы</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81</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х.Танеевка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9</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31</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46FC0" w:rsidP="0053418A">
            <w:pPr>
              <w:jc w:val="center"/>
              <w:rPr>
                <w:sz w:val="20"/>
                <w:szCs w:val="20"/>
              </w:rPr>
            </w:pPr>
            <w:r>
              <w:rPr>
                <w:sz w:val="20"/>
                <w:szCs w:val="20"/>
              </w:rPr>
              <w:t>48</w:t>
            </w:r>
          </w:p>
        </w:tc>
      </w:tr>
      <w:tr w:rsidR="00FB2584" w:rsidRPr="00D41BBC" w:rsidTr="0053418A">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highlight w:val="yellow"/>
              </w:rPr>
            </w:pPr>
            <w:r w:rsidRPr="00D41BBC">
              <w:rPr>
                <w:b/>
                <w:sz w:val="20"/>
                <w:szCs w:val="20"/>
              </w:rPr>
              <w:t>522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F46FC0">
            <w:pPr>
              <w:jc w:val="center"/>
              <w:rPr>
                <w:b/>
                <w:sz w:val="20"/>
                <w:szCs w:val="20"/>
              </w:rPr>
            </w:pPr>
            <w:r>
              <w:rPr>
                <w:b/>
                <w:sz w:val="20"/>
                <w:szCs w:val="20"/>
              </w:rPr>
              <w:t>129</w:t>
            </w:r>
            <w:r w:rsidR="00F46FC0">
              <w:rPr>
                <w:b/>
                <w:sz w:val="20"/>
                <w:szCs w:val="20"/>
              </w:rPr>
              <w:t>3</w:t>
            </w:r>
          </w:p>
        </w:tc>
      </w:tr>
    </w:tbl>
    <w:p w:rsidR="0053418A" w:rsidRDefault="0053418A"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6E6667">
        <w:rPr>
          <w:sz w:val="28"/>
          <w:szCs w:val="28"/>
          <w:lang w:eastAsia="ar-SA" w:bidi="en-US"/>
        </w:rPr>
        <w:t>Нижнереутчанского</w:t>
      </w:r>
      <w:r w:rsidRPr="006672E4">
        <w:rPr>
          <w:sz w:val="28"/>
          <w:szCs w:val="28"/>
          <w:lang w:eastAsia="ar-SA" w:bidi="en-US"/>
        </w:rPr>
        <w:t xml:space="preserve"> сельсовета осуществляются автомобильным  транспортом. </w:t>
      </w:r>
    </w:p>
    <w:p w:rsidR="00C21C62" w:rsidRPr="0053418A" w:rsidRDefault="0053418A" w:rsidP="00C21C62">
      <w:pPr>
        <w:ind w:firstLine="709"/>
        <w:jc w:val="both"/>
        <w:rPr>
          <w:sz w:val="28"/>
          <w:szCs w:val="28"/>
          <w:lang w:eastAsia="ar-SA" w:bidi="en-US"/>
        </w:rPr>
      </w:pPr>
      <w:r w:rsidRPr="0053418A">
        <w:rPr>
          <w:sz w:val="28"/>
          <w:szCs w:val="28"/>
          <w:lang w:eastAsia="ar-SA" w:bidi="en-US"/>
        </w:rPr>
        <w:t xml:space="preserve">Основной въезд на территорию </w:t>
      </w:r>
      <w:r w:rsidRPr="0053418A">
        <w:rPr>
          <w:sz w:val="28"/>
          <w:szCs w:val="28"/>
        </w:rPr>
        <w:t xml:space="preserve">с. Нижний Реутец </w:t>
      </w:r>
      <w:r w:rsidRPr="0053418A">
        <w:rPr>
          <w:sz w:val="28"/>
          <w:szCs w:val="28"/>
          <w:lang w:eastAsia="ar-SA" w:bidi="en-US"/>
        </w:rPr>
        <w:t xml:space="preserve">осуществляется по </w:t>
      </w:r>
      <w:r w:rsidRPr="0053418A">
        <w:rPr>
          <w:bCs/>
          <w:sz w:val="28"/>
          <w:szCs w:val="28"/>
        </w:rPr>
        <w:t>Федеральная автомобильной дороге М2 «Крым»</w:t>
      </w:r>
      <w:r w:rsidRPr="0053418A">
        <w:rPr>
          <w:sz w:val="28"/>
          <w:szCs w:val="28"/>
        </w:rPr>
        <w:t>.</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C21C62" w:rsidRPr="008475F6" w:rsidRDefault="0053418A" w:rsidP="0053418A">
      <w:pPr>
        <w:pStyle w:val="af3"/>
        <w:spacing w:before="0" w:beforeAutospacing="0" w:after="0" w:afterAutospacing="0" w:line="360" w:lineRule="auto"/>
        <w:rPr>
          <w:rFonts w:eastAsia="Calibri"/>
          <w:b/>
          <w:bCs/>
          <w:kern w:val="2"/>
          <w:lang w:eastAsia="en-US"/>
        </w:rPr>
      </w:pPr>
      <w:r>
        <w:rPr>
          <w:rFonts w:ascii="Times New Roman" w:hAnsi="Times New Roman"/>
          <w:noProof/>
        </w:rPr>
        <w:drawing>
          <wp:inline distT="0" distB="0" distL="0" distR="0">
            <wp:extent cx="5724525" cy="422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24525" cy="4229100"/>
                    </a:xfrm>
                    <a:prstGeom prst="rect">
                      <a:avLst/>
                    </a:prstGeom>
                    <a:noFill/>
                    <a:ln w="9525">
                      <a:noFill/>
                      <a:miter lim="800000"/>
                      <a:headEnd/>
                      <a:tailEnd/>
                    </a:ln>
                  </pic:spPr>
                </pic:pic>
              </a:graphicData>
            </a:graphic>
          </wp:inline>
        </w:drawing>
      </w:r>
    </w:p>
    <w:p w:rsidR="00C21C62" w:rsidRPr="008475F6" w:rsidRDefault="00C21C62" w:rsidP="00C21C62">
      <w:pPr>
        <w:pStyle w:val="af3"/>
        <w:spacing w:before="0" w:beforeAutospacing="0" w:after="0" w:afterAutospacing="0" w:line="360" w:lineRule="auto"/>
        <w:ind w:left="2124"/>
        <w:rPr>
          <w:rFonts w:eastAsia="Calibri"/>
          <w:b/>
          <w:bCs/>
          <w:kern w:val="2"/>
          <w:lang w:eastAsia="en-US"/>
        </w:rPr>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6E6667">
        <w:t>Нижнереутчанский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53418A" w:rsidRDefault="0053418A" w:rsidP="00C21C62">
      <w:pPr>
        <w:ind w:firstLine="709"/>
        <w:jc w:val="both"/>
        <w:rPr>
          <w:sz w:val="28"/>
          <w:szCs w:val="28"/>
        </w:rPr>
      </w:pPr>
      <w:r w:rsidRPr="0053418A">
        <w:rPr>
          <w:rFonts w:eastAsia="Courier New"/>
          <w:bCs/>
          <w:sz w:val="28"/>
          <w:szCs w:val="28"/>
        </w:rPr>
        <w:t xml:space="preserve">Муниципальное образование (МО) «Нижнереутчанский сельсовет» Медвенского района Курской области </w:t>
      </w:r>
      <w:r w:rsidRPr="0053418A">
        <w:rPr>
          <w:sz w:val="28"/>
          <w:szCs w:val="28"/>
        </w:rPr>
        <w:t xml:space="preserve">расположено в центральной части </w:t>
      </w:r>
      <w:r w:rsidRPr="0053418A">
        <w:rPr>
          <w:sz w:val="28"/>
          <w:szCs w:val="28"/>
        </w:rPr>
        <w:lastRenderedPageBreak/>
        <w:t>Курской области, в южной  части Медвенского района. С западной стороны граничит с Высокским сельсоветом, с северной стороны с Панинским сельсоветом, с северо-восточной стороны с Амосовским сельсоветом, с восточной  стороны с п. Медвенка, Чермошнянским сельсоветом, с юго-восточной стороны с Паникинским сельсоветом, с южной стороны с Обоянским районом, с юго-западной стороны с Верхнереутчанским сельсоветом.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53418A">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 xml:space="preserve">Весна (март - май) прохладная, с неустойчивой погодой. Характерны периодические похолодания, во время которых температура воздуха ночью, </w:t>
      </w:r>
      <w:r w:rsidRPr="00AA03D3">
        <w:rPr>
          <w:bCs/>
          <w:sz w:val="28"/>
          <w:szCs w:val="28"/>
          <w:lang w:bidi="en-US"/>
        </w:rPr>
        <w:lastRenderedPageBreak/>
        <w:t>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lastRenderedPageBreak/>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595966" w:rsidRDefault="00595966" w:rsidP="00C21C62">
      <w:pPr>
        <w:ind w:firstLine="709"/>
        <w:jc w:val="both"/>
        <w:rPr>
          <w:sz w:val="28"/>
          <w:szCs w:val="28"/>
        </w:rPr>
      </w:pPr>
      <w:r w:rsidRPr="00595966">
        <w:rPr>
          <w:sz w:val="28"/>
          <w:szCs w:val="28"/>
        </w:rPr>
        <w:t>Гидрографическая сеть Нижнереутчанского сельсовета представлена р. Реут, р.Реутец, р.Медвенка  и прудами.  Ручьи являются притоками реки Сейм, которая относится к  системе Днепра. Протекают в центральной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595966" w:rsidRDefault="00595966" w:rsidP="00C21C62">
      <w:pPr>
        <w:ind w:firstLine="709"/>
        <w:jc w:val="both"/>
        <w:rPr>
          <w:b/>
          <w:i/>
          <w:sz w:val="28"/>
          <w:szCs w:val="28"/>
        </w:rPr>
      </w:pPr>
    </w:p>
    <w:p w:rsidR="00595966" w:rsidRDefault="00595966" w:rsidP="00C21C62">
      <w:pPr>
        <w:ind w:firstLine="709"/>
        <w:jc w:val="both"/>
        <w:rPr>
          <w:b/>
          <w:i/>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6E6667">
        <w:rPr>
          <w:spacing w:val="-1"/>
          <w:sz w:val="28"/>
          <w:szCs w:val="28"/>
        </w:rPr>
        <w:t>Нижнереутчанского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6E6667">
        <w:rPr>
          <w:spacing w:val="-1"/>
          <w:sz w:val="28"/>
          <w:szCs w:val="28"/>
        </w:rPr>
        <w:t>Нижнереутчанский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6E6667">
        <w:rPr>
          <w:rFonts w:ascii="Times New Roman" w:hAnsi="Times New Roman" w:cs="Times New Roman"/>
          <w:sz w:val="28"/>
          <w:szCs w:val="28"/>
        </w:rPr>
        <w:t>Нижнереутчанский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595966" w:rsidRDefault="00595966" w:rsidP="00C21C62">
      <w:pPr>
        <w:ind w:firstLine="709"/>
        <w:jc w:val="both"/>
        <w:rPr>
          <w:b/>
          <w:sz w:val="28"/>
          <w:szCs w:val="28"/>
        </w:rPr>
      </w:pPr>
      <w:r w:rsidRPr="00595966">
        <w:rPr>
          <w:sz w:val="28"/>
          <w:szCs w:val="28"/>
        </w:rPr>
        <w:t>Территория сельсовета расположена в лесостепной зоне, надпойменных террасах р. Медвенка, р. Реут, р. Реутец, в зоне их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lastRenderedPageBreak/>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A72D92" w:rsidRPr="00A72D92" w:rsidRDefault="00A72D92" w:rsidP="00A72D92">
      <w:pPr>
        <w:ind w:left="20" w:right="20" w:firstLine="700"/>
        <w:jc w:val="both"/>
        <w:rPr>
          <w:sz w:val="28"/>
          <w:szCs w:val="28"/>
        </w:rPr>
      </w:pPr>
      <w:r w:rsidRPr="00A72D92">
        <w:rPr>
          <w:sz w:val="28"/>
          <w:szCs w:val="28"/>
        </w:rPr>
        <w:t>На территории муниципального образования «Нижнереутчанский сельсовет» Медвенского района Курской области находятся месторождения и участки недр местного значения, содержащие общераспространенные полезные ископаемые:</w:t>
      </w:r>
    </w:p>
    <w:p w:rsidR="00A72D92" w:rsidRPr="00A72D92" w:rsidRDefault="00A72D92" w:rsidP="00A72D92">
      <w:pPr>
        <w:ind w:left="20" w:right="20" w:firstLine="700"/>
        <w:jc w:val="both"/>
        <w:rPr>
          <w:sz w:val="28"/>
          <w:szCs w:val="28"/>
        </w:rPr>
      </w:pPr>
      <w:r w:rsidRPr="00A72D92">
        <w:rPr>
          <w:sz w:val="28"/>
          <w:szCs w:val="28"/>
        </w:rPr>
        <w:t>-Медвенское месторождение суглинков, расположенное в 2,0 км на север от райцентра пос. Медвенка и в 1 км к западу от автомагистрали Москва- Симферополь;</w:t>
      </w:r>
    </w:p>
    <w:p w:rsidR="00A72D92" w:rsidRPr="00A72D92" w:rsidRDefault="00A72D92" w:rsidP="00A72D92">
      <w:pPr>
        <w:ind w:firstLine="709"/>
        <w:jc w:val="both"/>
        <w:rPr>
          <w:sz w:val="28"/>
          <w:szCs w:val="28"/>
        </w:rPr>
      </w:pPr>
      <w:r w:rsidRPr="00A72D92">
        <w:rPr>
          <w:sz w:val="28"/>
          <w:szCs w:val="28"/>
        </w:rPr>
        <w:t>-Танеевское месторождение песка, расположенное в 4,0 км южнее пос</w:t>
      </w:r>
    </w:p>
    <w:p w:rsidR="00A72D92" w:rsidRPr="00A72D92" w:rsidRDefault="00A72D92" w:rsidP="00A72D92">
      <w:pPr>
        <w:ind w:left="20" w:right="20" w:firstLine="700"/>
        <w:jc w:val="both"/>
        <w:rPr>
          <w:sz w:val="28"/>
          <w:szCs w:val="28"/>
        </w:rPr>
      </w:pPr>
      <w:r w:rsidRPr="00A72D92">
        <w:rPr>
          <w:sz w:val="28"/>
          <w:szCs w:val="28"/>
        </w:rPr>
        <w:t>Медвенка, в 1,2 км к северу от х. Танеевка, в 1,8 км западнее автодороги Курск- Белгород;</w:t>
      </w:r>
    </w:p>
    <w:p w:rsidR="00A72D92" w:rsidRPr="00A72D92" w:rsidRDefault="00A72D92" w:rsidP="00A72D92">
      <w:pPr>
        <w:tabs>
          <w:tab w:val="left" w:pos="946"/>
        </w:tabs>
        <w:ind w:right="20" w:firstLine="709"/>
        <w:jc w:val="both"/>
        <w:rPr>
          <w:sz w:val="28"/>
          <w:szCs w:val="28"/>
        </w:rPr>
      </w:pPr>
      <w:r w:rsidRPr="00A72D92">
        <w:rPr>
          <w:sz w:val="28"/>
          <w:szCs w:val="28"/>
        </w:rPr>
        <w:t xml:space="preserve">-Западно-Медвенский участок недр местного значения, содержащий общераспространенное полезное ископаемое - суглинки, расположенный вблизи северо-западной окраины пос. Медвенка, в 200 м севернее </w:t>
      </w:r>
      <w:r>
        <w:rPr>
          <w:sz w:val="28"/>
          <w:szCs w:val="28"/>
        </w:rPr>
        <w:t>Медвенских РЭС</w:t>
      </w:r>
      <w:r w:rsidRPr="00A72D92">
        <w:rPr>
          <w:sz w:val="28"/>
          <w:szCs w:val="28"/>
        </w:rPr>
        <w:t>. ООО «Исток» с целью добычи общераспространенного полезного ископаемого - суглинков предоставлена Лицензия КРС 80019 ТЭ на право пользования недрами;</w:t>
      </w:r>
    </w:p>
    <w:p w:rsidR="00C21C62" w:rsidRPr="00AA03D3" w:rsidRDefault="00A72D92" w:rsidP="00A72D92">
      <w:pPr>
        <w:shd w:val="clear" w:color="auto" w:fill="FFFFFF"/>
        <w:ind w:firstLine="709"/>
        <w:jc w:val="both"/>
        <w:rPr>
          <w:sz w:val="28"/>
          <w:szCs w:val="28"/>
        </w:rPr>
      </w:pPr>
      <w:r w:rsidRPr="00A72D92">
        <w:rPr>
          <w:sz w:val="28"/>
          <w:szCs w:val="28"/>
        </w:rPr>
        <w:t>-Участок недр местного значения «Медвенская залежь 1», содержащий общераспространенное полезное ископаемое — мергель, для производства керамического кирпича, расположен в 1,0 км к юго-западу от пос. Медвенка, на правобережье р. Реут.</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6E6667">
        <w:rPr>
          <w:rFonts w:ascii="Times New Roman" w:hAnsi="Times New Roman"/>
          <w:sz w:val="28"/>
          <w:szCs w:val="28"/>
        </w:rPr>
        <w:t>Нижнереутчанского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lastRenderedPageBreak/>
        <w:t xml:space="preserve">По схематической карте климатического районирования для строительства на территории России, </w:t>
      </w:r>
      <w:r w:rsidR="006E6667">
        <w:rPr>
          <w:rFonts w:ascii="Times New Roman" w:hAnsi="Times New Roman"/>
          <w:sz w:val="28"/>
          <w:szCs w:val="28"/>
        </w:rPr>
        <w:t>Нижнереутчанский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E6667">
        <w:rPr>
          <w:b/>
          <w:sz w:val="28"/>
          <w:szCs w:val="28"/>
        </w:rPr>
        <w:t>Нижнереутчанского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F46FC0" w:rsidRPr="00F46FC0" w:rsidRDefault="00F46FC0" w:rsidP="00236BB5">
      <w:pPr>
        <w:ind w:firstLine="709"/>
        <w:jc w:val="both"/>
        <w:rPr>
          <w:sz w:val="28"/>
          <w:szCs w:val="28"/>
        </w:rPr>
      </w:pPr>
      <w:r>
        <w:rPr>
          <w:sz w:val="28"/>
          <w:szCs w:val="28"/>
        </w:rPr>
        <w:t>Нижнереутчанский</w:t>
      </w:r>
      <w:r w:rsidRPr="004D1654">
        <w:rPr>
          <w:color w:val="FF0000"/>
          <w:sz w:val="28"/>
          <w:szCs w:val="28"/>
        </w:rPr>
        <w:t xml:space="preserve"> </w:t>
      </w:r>
      <w:r w:rsidRPr="00F46FC0">
        <w:rPr>
          <w:sz w:val="28"/>
          <w:szCs w:val="28"/>
        </w:rPr>
        <w:t>сельсовет полностью наследует демографическую ситуацию, сложившуюся в Курской области.</w:t>
      </w:r>
    </w:p>
    <w:p w:rsidR="00236BB5" w:rsidRPr="00FB7DF5" w:rsidRDefault="006E6667" w:rsidP="00236BB5">
      <w:pPr>
        <w:ind w:firstLine="709"/>
        <w:jc w:val="both"/>
        <w:rPr>
          <w:sz w:val="28"/>
          <w:szCs w:val="28"/>
        </w:rPr>
      </w:pPr>
      <w:r>
        <w:rPr>
          <w:sz w:val="28"/>
          <w:szCs w:val="28"/>
        </w:rPr>
        <w:t>Нижнереутчанский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E6667">
        <w:rPr>
          <w:sz w:val="28"/>
          <w:szCs w:val="28"/>
        </w:rPr>
        <w:t>Нижнереутчанского</w:t>
      </w:r>
      <w:r w:rsidRPr="002A361A">
        <w:rPr>
          <w:sz w:val="28"/>
          <w:szCs w:val="28"/>
        </w:rPr>
        <w:t xml:space="preserve"> сельсовета.</w:t>
      </w:r>
    </w:p>
    <w:p w:rsidR="00236BB5" w:rsidRPr="00FB7DF5" w:rsidRDefault="00F46FC0" w:rsidP="00236BB5">
      <w:pPr>
        <w:ind w:firstLine="709"/>
        <w:jc w:val="both"/>
        <w:rPr>
          <w:sz w:val="28"/>
          <w:szCs w:val="28"/>
        </w:rPr>
      </w:pPr>
      <w:r>
        <w:rPr>
          <w:sz w:val="28"/>
          <w:szCs w:val="28"/>
        </w:rPr>
        <w:lastRenderedPageBreak/>
        <w:t>В</w:t>
      </w:r>
      <w:r w:rsidR="00236BB5" w:rsidRPr="00FB7DF5">
        <w:rPr>
          <w:sz w:val="28"/>
          <w:szCs w:val="28"/>
        </w:rPr>
        <w:t xml:space="preserve">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F46FC0" w:rsidP="00236BB5">
      <w:pPr>
        <w:ind w:firstLine="709"/>
        <w:jc w:val="both"/>
        <w:rPr>
          <w:sz w:val="28"/>
          <w:szCs w:val="28"/>
        </w:rPr>
      </w:pPr>
      <w:r w:rsidRPr="00F46FC0">
        <w:rPr>
          <w:sz w:val="28"/>
          <w:szCs w:val="28"/>
        </w:rPr>
        <w:t>Для Амосовского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2036D7">
        <w:rPr>
          <w:sz w:val="28"/>
          <w:szCs w:val="28"/>
        </w:rPr>
        <w:t>Амосовском</w:t>
      </w:r>
      <w:r w:rsidRPr="00FB7DF5">
        <w:rPr>
          <w:sz w:val="28"/>
          <w:szCs w:val="28"/>
        </w:rPr>
        <w:t xml:space="preserve"> сельсовете, составляет </w:t>
      </w:r>
      <w:r w:rsidR="002036D7">
        <w:rPr>
          <w:sz w:val="28"/>
          <w:szCs w:val="28"/>
        </w:rPr>
        <w:t>1</w:t>
      </w:r>
      <w:r w:rsidR="00F46FC0">
        <w:rPr>
          <w:sz w:val="28"/>
          <w:szCs w:val="28"/>
        </w:rPr>
        <w:t>293</w:t>
      </w:r>
      <w:r w:rsidRPr="00FB7DF5">
        <w:rPr>
          <w:sz w:val="28"/>
          <w:szCs w:val="28"/>
        </w:rPr>
        <w:t xml:space="preserve"> человека </w:t>
      </w:r>
      <w:r w:rsidRPr="00AE2021">
        <w:rPr>
          <w:sz w:val="28"/>
          <w:szCs w:val="28"/>
        </w:rPr>
        <w:t xml:space="preserve">или </w:t>
      </w:r>
      <w:r w:rsidR="00FE3374">
        <w:rPr>
          <w:sz w:val="28"/>
          <w:szCs w:val="28"/>
        </w:rPr>
        <w:t>7,29</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C21C62" w:rsidRDefault="00C21C62" w:rsidP="00C21C62">
      <w:pPr>
        <w:ind w:firstLine="709"/>
        <w:jc w:val="both"/>
        <w:rPr>
          <w:bCs/>
          <w:sz w:val="20"/>
          <w:szCs w:val="20"/>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6E6667">
        <w:rPr>
          <w:bCs/>
          <w:sz w:val="20"/>
          <w:szCs w:val="20"/>
        </w:rPr>
        <w:t>Нижнереутчанского</w:t>
      </w:r>
      <w:r w:rsidRPr="00AE2021">
        <w:rPr>
          <w:bCs/>
          <w:sz w:val="20"/>
          <w:szCs w:val="20"/>
        </w:rPr>
        <w:t xml:space="preserve"> сельсовета </w:t>
      </w:r>
    </w:p>
    <w:p w:rsidR="00084425" w:rsidRPr="00AE2021" w:rsidRDefault="00084425" w:rsidP="00C21C62">
      <w:pPr>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FE3374" w:rsidRPr="00D41BBC" w:rsidTr="00F46FC0">
        <w:trPr>
          <w:trHeight w:val="769"/>
        </w:trPr>
        <w:tc>
          <w:tcPr>
            <w:tcW w:w="1075" w:type="dxa"/>
            <w:vAlign w:val="center"/>
          </w:tcPr>
          <w:p w:rsidR="00FE3374" w:rsidRPr="00D41BBC" w:rsidRDefault="00FE3374" w:rsidP="00F46FC0">
            <w:pPr>
              <w:jc w:val="center"/>
            </w:pPr>
            <w:r w:rsidRPr="00D41BBC">
              <w:t>№ п/п</w:t>
            </w:r>
          </w:p>
        </w:tc>
        <w:tc>
          <w:tcPr>
            <w:tcW w:w="5182" w:type="dxa"/>
            <w:vAlign w:val="center"/>
          </w:tcPr>
          <w:p w:rsidR="00FE3374" w:rsidRPr="00D41BBC" w:rsidRDefault="00FE3374" w:rsidP="00F46FC0">
            <w:pPr>
              <w:jc w:val="center"/>
            </w:pPr>
            <w:r w:rsidRPr="00D41BBC">
              <w:t>Наименование населенного пункта</w:t>
            </w:r>
          </w:p>
        </w:tc>
        <w:tc>
          <w:tcPr>
            <w:tcW w:w="1698" w:type="dxa"/>
            <w:vAlign w:val="center"/>
          </w:tcPr>
          <w:p w:rsidR="00FE3374" w:rsidRPr="00D41BBC" w:rsidRDefault="00FE3374" w:rsidP="00F46FC0">
            <w:pPr>
              <w:jc w:val="center"/>
            </w:pPr>
            <w:r w:rsidRPr="00D41BBC">
              <w:t>Численность, всего, чел</w:t>
            </w:r>
          </w:p>
        </w:tc>
        <w:tc>
          <w:tcPr>
            <w:tcW w:w="1616" w:type="dxa"/>
            <w:vAlign w:val="center"/>
          </w:tcPr>
          <w:p w:rsidR="00FE3374" w:rsidRPr="00D41BBC" w:rsidRDefault="00FE3374" w:rsidP="00F46FC0">
            <w:pPr>
              <w:jc w:val="center"/>
            </w:pPr>
            <w:r w:rsidRPr="00D41BBC">
              <w:t>% в общей численности</w:t>
            </w:r>
          </w:p>
        </w:tc>
      </w:tr>
      <w:tr w:rsidR="00DC3F9F" w:rsidRPr="00D41BBC" w:rsidTr="00F46FC0">
        <w:trPr>
          <w:trHeight w:val="275"/>
        </w:trPr>
        <w:tc>
          <w:tcPr>
            <w:tcW w:w="1075" w:type="dxa"/>
          </w:tcPr>
          <w:p w:rsidR="00DC3F9F" w:rsidRPr="00D41BBC" w:rsidRDefault="00DC3F9F" w:rsidP="00F46FC0">
            <w:pPr>
              <w:overflowPunct w:val="0"/>
              <w:autoSpaceDE w:val="0"/>
              <w:autoSpaceDN w:val="0"/>
              <w:adjustRightInd w:val="0"/>
              <w:jc w:val="both"/>
              <w:textAlignment w:val="baseline"/>
            </w:pPr>
            <w:r w:rsidRPr="00D41BBC">
              <w:t>1</w:t>
            </w:r>
          </w:p>
        </w:tc>
        <w:tc>
          <w:tcPr>
            <w:tcW w:w="5182" w:type="dxa"/>
          </w:tcPr>
          <w:p w:rsidR="00DC3F9F" w:rsidRPr="00D41BBC" w:rsidRDefault="00DC3F9F" w:rsidP="00F46FC0">
            <w:pPr>
              <w:jc w:val="both"/>
            </w:pPr>
            <w:r w:rsidRPr="00D41BBC">
              <w:t>с.Нижний Реутец</w:t>
            </w:r>
          </w:p>
        </w:tc>
        <w:tc>
          <w:tcPr>
            <w:tcW w:w="1698" w:type="dxa"/>
            <w:vAlign w:val="center"/>
          </w:tcPr>
          <w:p w:rsidR="00DC3F9F" w:rsidRPr="00F46FC0" w:rsidRDefault="00DC3F9F" w:rsidP="00F46FC0">
            <w:pPr>
              <w:jc w:val="center"/>
            </w:pPr>
            <w:r w:rsidRPr="00F46FC0">
              <w:t>487</w:t>
            </w:r>
          </w:p>
        </w:tc>
        <w:tc>
          <w:tcPr>
            <w:tcW w:w="1616" w:type="dxa"/>
            <w:vAlign w:val="bottom"/>
          </w:tcPr>
          <w:p w:rsidR="00DC3F9F" w:rsidRDefault="00DC3F9F">
            <w:pPr>
              <w:jc w:val="center"/>
              <w:rPr>
                <w:color w:val="000000"/>
              </w:rPr>
            </w:pPr>
            <w:r>
              <w:rPr>
                <w:color w:val="000000"/>
              </w:rPr>
              <w:t>37,66</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2</w:t>
            </w:r>
          </w:p>
        </w:tc>
        <w:tc>
          <w:tcPr>
            <w:tcW w:w="5182" w:type="dxa"/>
          </w:tcPr>
          <w:p w:rsidR="00DC3F9F" w:rsidRPr="00D41BBC" w:rsidRDefault="00DC3F9F" w:rsidP="00F46FC0">
            <w:pPr>
              <w:jc w:val="both"/>
            </w:pPr>
            <w:r w:rsidRPr="00D41BBC">
              <w:t>х.Александровка</w:t>
            </w:r>
          </w:p>
        </w:tc>
        <w:tc>
          <w:tcPr>
            <w:tcW w:w="1698" w:type="dxa"/>
            <w:vAlign w:val="center"/>
          </w:tcPr>
          <w:p w:rsidR="00DC3F9F" w:rsidRPr="00F46FC0" w:rsidRDefault="00DC3F9F" w:rsidP="00F46FC0">
            <w:pPr>
              <w:jc w:val="center"/>
            </w:pPr>
            <w:r w:rsidRPr="00F46FC0">
              <w:t>47</w:t>
            </w:r>
          </w:p>
        </w:tc>
        <w:tc>
          <w:tcPr>
            <w:tcW w:w="1616" w:type="dxa"/>
            <w:vAlign w:val="bottom"/>
          </w:tcPr>
          <w:p w:rsidR="00DC3F9F" w:rsidRDefault="00DC3F9F">
            <w:pPr>
              <w:jc w:val="center"/>
              <w:rPr>
                <w:color w:val="000000"/>
              </w:rPr>
            </w:pPr>
            <w:r>
              <w:rPr>
                <w:color w:val="000000"/>
              </w:rPr>
              <w:t>3,63</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3</w:t>
            </w:r>
          </w:p>
        </w:tc>
        <w:tc>
          <w:tcPr>
            <w:tcW w:w="5182" w:type="dxa"/>
          </w:tcPr>
          <w:p w:rsidR="00DC3F9F" w:rsidRPr="00D41BBC" w:rsidRDefault="00DC3F9F" w:rsidP="00F46FC0">
            <w:pPr>
              <w:jc w:val="both"/>
            </w:pPr>
            <w:r w:rsidRPr="00D41BBC">
              <w:t>х.Ближний</w:t>
            </w:r>
          </w:p>
        </w:tc>
        <w:tc>
          <w:tcPr>
            <w:tcW w:w="1698" w:type="dxa"/>
            <w:vAlign w:val="center"/>
          </w:tcPr>
          <w:p w:rsidR="00DC3F9F" w:rsidRPr="00F46FC0" w:rsidRDefault="00DC3F9F" w:rsidP="00F46FC0">
            <w:pPr>
              <w:jc w:val="center"/>
            </w:pPr>
            <w:r w:rsidRPr="00F46FC0">
              <w:t>58</w:t>
            </w:r>
          </w:p>
        </w:tc>
        <w:tc>
          <w:tcPr>
            <w:tcW w:w="1616" w:type="dxa"/>
            <w:vAlign w:val="bottom"/>
          </w:tcPr>
          <w:p w:rsidR="00DC3F9F" w:rsidRDefault="00DC3F9F">
            <w:pPr>
              <w:jc w:val="center"/>
              <w:rPr>
                <w:color w:val="000000"/>
              </w:rPr>
            </w:pPr>
            <w:r>
              <w:rPr>
                <w:color w:val="000000"/>
              </w:rPr>
              <w:t>4,49</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4</w:t>
            </w:r>
          </w:p>
        </w:tc>
        <w:tc>
          <w:tcPr>
            <w:tcW w:w="5182" w:type="dxa"/>
          </w:tcPr>
          <w:p w:rsidR="00DC3F9F" w:rsidRPr="00D41BBC" w:rsidRDefault="00DC3F9F" w:rsidP="00F46FC0">
            <w:pPr>
              <w:jc w:val="both"/>
            </w:pPr>
            <w:r w:rsidRPr="00D41BBC">
              <w:t>х.Большая Радина</w:t>
            </w:r>
          </w:p>
        </w:tc>
        <w:tc>
          <w:tcPr>
            <w:tcW w:w="1698" w:type="dxa"/>
            <w:vAlign w:val="center"/>
          </w:tcPr>
          <w:p w:rsidR="00DC3F9F" w:rsidRPr="00F46FC0" w:rsidRDefault="00DC3F9F" w:rsidP="00F46FC0">
            <w:pPr>
              <w:jc w:val="center"/>
            </w:pPr>
            <w:r w:rsidRPr="00F46FC0">
              <w:t>85</w:t>
            </w:r>
          </w:p>
        </w:tc>
        <w:tc>
          <w:tcPr>
            <w:tcW w:w="1616" w:type="dxa"/>
            <w:vAlign w:val="bottom"/>
          </w:tcPr>
          <w:p w:rsidR="00DC3F9F" w:rsidRDefault="00DC3F9F">
            <w:pPr>
              <w:jc w:val="center"/>
              <w:rPr>
                <w:color w:val="000000"/>
              </w:rPr>
            </w:pPr>
            <w:r>
              <w:rPr>
                <w:color w:val="000000"/>
              </w:rPr>
              <w:t>6,57</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5</w:t>
            </w:r>
          </w:p>
        </w:tc>
        <w:tc>
          <w:tcPr>
            <w:tcW w:w="5182" w:type="dxa"/>
          </w:tcPr>
          <w:p w:rsidR="00DC3F9F" w:rsidRPr="00D41BBC" w:rsidRDefault="00DC3F9F" w:rsidP="00F46FC0">
            <w:pPr>
              <w:jc w:val="both"/>
            </w:pPr>
            <w:r w:rsidRPr="00D41BBC">
              <w:t>х.Ильичевский</w:t>
            </w:r>
          </w:p>
        </w:tc>
        <w:tc>
          <w:tcPr>
            <w:tcW w:w="1698" w:type="dxa"/>
            <w:vAlign w:val="center"/>
          </w:tcPr>
          <w:p w:rsidR="00DC3F9F" w:rsidRPr="00F46FC0" w:rsidRDefault="00DC3F9F" w:rsidP="00F46FC0">
            <w:pPr>
              <w:jc w:val="center"/>
            </w:pPr>
            <w:r w:rsidRPr="00F46FC0">
              <w:t>162</w:t>
            </w:r>
          </w:p>
        </w:tc>
        <w:tc>
          <w:tcPr>
            <w:tcW w:w="1616" w:type="dxa"/>
            <w:vAlign w:val="bottom"/>
          </w:tcPr>
          <w:p w:rsidR="00DC3F9F" w:rsidRDefault="00DC3F9F">
            <w:pPr>
              <w:jc w:val="center"/>
              <w:rPr>
                <w:color w:val="000000"/>
              </w:rPr>
            </w:pPr>
            <w:r>
              <w:rPr>
                <w:color w:val="000000"/>
              </w:rPr>
              <w:t>12,53</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6</w:t>
            </w:r>
          </w:p>
        </w:tc>
        <w:tc>
          <w:tcPr>
            <w:tcW w:w="5182" w:type="dxa"/>
          </w:tcPr>
          <w:p w:rsidR="00DC3F9F" w:rsidRPr="00D41BBC" w:rsidRDefault="00DC3F9F" w:rsidP="00F46FC0">
            <w:pPr>
              <w:jc w:val="both"/>
            </w:pPr>
            <w:r w:rsidRPr="00D41BBC">
              <w:t>х.Организация</w:t>
            </w:r>
          </w:p>
        </w:tc>
        <w:tc>
          <w:tcPr>
            <w:tcW w:w="1698" w:type="dxa"/>
            <w:vAlign w:val="center"/>
          </w:tcPr>
          <w:p w:rsidR="00DC3F9F" w:rsidRPr="00F46FC0" w:rsidRDefault="00DC3F9F" w:rsidP="00F46FC0">
            <w:pPr>
              <w:jc w:val="center"/>
            </w:pPr>
            <w:r w:rsidRPr="00F46FC0">
              <w:t>70</w:t>
            </w:r>
          </w:p>
        </w:tc>
        <w:tc>
          <w:tcPr>
            <w:tcW w:w="1616" w:type="dxa"/>
            <w:vAlign w:val="bottom"/>
          </w:tcPr>
          <w:p w:rsidR="00DC3F9F" w:rsidRDefault="00DC3F9F">
            <w:pPr>
              <w:jc w:val="center"/>
              <w:rPr>
                <w:color w:val="000000"/>
              </w:rPr>
            </w:pPr>
            <w:r>
              <w:rPr>
                <w:color w:val="000000"/>
              </w:rPr>
              <w:t>5,41</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7</w:t>
            </w:r>
          </w:p>
        </w:tc>
        <w:tc>
          <w:tcPr>
            <w:tcW w:w="5182" w:type="dxa"/>
          </w:tcPr>
          <w:p w:rsidR="00DC3F9F" w:rsidRPr="00D41BBC" w:rsidRDefault="00DC3F9F" w:rsidP="00F46FC0">
            <w:pPr>
              <w:jc w:val="both"/>
            </w:pPr>
            <w:r w:rsidRPr="00D41BBC">
              <w:t>х.Петровка</w:t>
            </w:r>
          </w:p>
        </w:tc>
        <w:tc>
          <w:tcPr>
            <w:tcW w:w="1698" w:type="dxa"/>
            <w:vAlign w:val="center"/>
          </w:tcPr>
          <w:p w:rsidR="00DC3F9F" w:rsidRPr="00F46FC0" w:rsidRDefault="00DC3F9F" w:rsidP="00F46FC0">
            <w:pPr>
              <w:jc w:val="center"/>
            </w:pPr>
            <w:r w:rsidRPr="00F46FC0">
              <w:t>128</w:t>
            </w:r>
          </w:p>
        </w:tc>
        <w:tc>
          <w:tcPr>
            <w:tcW w:w="1616" w:type="dxa"/>
            <w:vAlign w:val="bottom"/>
          </w:tcPr>
          <w:p w:rsidR="00DC3F9F" w:rsidRDefault="00DC3F9F">
            <w:pPr>
              <w:jc w:val="center"/>
              <w:rPr>
                <w:color w:val="000000"/>
              </w:rPr>
            </w:pPr>
            <w:r>
              <w:rPr>
                <w:color w:val="000000"/>
              </w:rPr>
              <w:t>9,90</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8</w:t>
            </w:r>
          </w:p>
        </w:tc>
        <w:tc>
          <w:tcPr>
            <w:tcW w:w="5182" w:type="dxa"/>
          </w:tcPr>
          <w:p w:rsidR="00DC3F9F" w:rsidRPr="00D41BBC" w:rsidRDefault="00DC3F9F" w:rsidP="00F46FC0">
            <w:pPr>
              <w:jc w:val="both"/>
            </w:pPr>
            <w:r w:rsidRPr="00D41BBC">
              <w:t>х.Косилов</w:t>
            </w:r>
          </w:p>
        </w:tc>
        <w:tc>
          <w:tcPr>
            <w:tcW w:w="1698" w:type="dxa"/>
            <w:vAlign w:val="center"/>
          </w:tcPr>
          <w:p w:rsidR="00DC3F9F" w:rsidRPr="00F46FC0" w:rsidRDefault="00DC3F9F" w:rsidP="00F46FC0">
            <w:pPr>
              <w:jc w:val="center"/>
            </w:pPr>
            <w:r w:rsidRPr="00F46FC0">
              <w:t>2</w:t>
            </w:r>
          </w:p>
        </w:tc>
        <w:tc>
          <w:tcPr>
            <w:tcW w:w="1616" w:type="dxa"/>
            <w:vAlign w:val="bottom"/>
          </w:tcPr>
          <w:p w:rsidR="00DC3F9F" w:rsidRDefault="00DC3F9F">
            <w:pPr>
              <w:jc w:val="center"/>
              <w:rPr>
                <w:color w:val="000000"/>
              </w:rPr>
            </w:pPr>
            <w:r>
              <w:rPr>
                <w:color w:val="000000"/>
              </w:rPr>
              <w:t>0,15</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9</w:t>
            </w:r>
          </w:p>
        </w:tc>
        <w:tc>
          <w:tcPr>
            <w:tcW w:w="5182" w:type="dxa"/>
          </w:tcPr>
          <w:p w:rsidR="00DC3F9F" w:rsidRPr="00D41BBC" w:rsidRDefault="00DC3F9F" w:rsidP="00F46FC0">
            <w:pPr>
              <w:jc w:val="both"/>
            </w:pPr>
            <w:r w:rsidRPr="00D41BBC">
              <w:t>х.Красная Новь</w:t>
            </w:r>
          </w:p>
        </w:tc>
        <w:tc>
          <w:tcPr>
            <w:tcW w:w="1698" w:type="dxa"/>
            <w:vAlign w:val="center"/>
          </w:tcPr>
          <w:p w:rsidR="00DC3F9F" w:rsidRPr="00F46FC0" w:rsidRDefault="00DC3F9F" w:rsidP="00F46FC0">
            <w:pPr>
              <w:jc w:val="center"/>
            </w:pPr>
            <w:r w:rsidRPr="00F46FC0">
              <w:t>41</w:t>
            </w:r>
          </w:p>
        </w:tc>
        <w:tc>
          <w:tcPr>
            <w:tcW w:w="1616" w:type="dxa"/>
            <w:vAlign w:val="bottom"/>
          </w:tcPr>
          <w:p w:rsidR="00DC3F9F" w:rsidRDefault="00DC3F9F">
            <w:pPr>
              <w:jc w:val="center"/>
              <w:rPr>
                <w:color w:val="000000"/>
              </w:rPr>
            </w:pPr>
            <w:r>
              <w:rPr>
                <w:color w:val="000000"/>
              </w:rPr>
              <w:t>3,17</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10</w:t>
            </w:r>
          </w:p>
        </w:tc>
        <w:tc>
          <w:tcPr>
            <w:tcW w:w="5182" w:type="dxa"/>
          </w:tcPr>
          <w:p w:rsidR="00DC3F9F" w:rsidRPr="00D41BBC" w:rsidRDefault="00DC3F9F" w:rsidP="00F46FC0">
            <w:pPr>
              <w:jc w:val="both"/>
            </w:pPr>
            <w:r w:rsidRPr="00D41BBC">
              <w:t>х.Красная Поляна</w:t>
            </w:r>
          </w:p>
        </w:tc>
        <w:tc>
          <w:tcPr>
            <w:tcW w:w="1698" w:type="dxa"/>
            <w:vAlign w:val="center"/>
          </w:tcPr>
          <w:p w:rsidR="00DC3F9F" w:rsidRPr="00F46FC0" w:rsidRDefault="00DC3F9F" w:rsidP="00F46FC0">
            <w:pPr>
              <w:jc w:val="center"/>
            </w:pPr>
            <w:r w:rsidRPr="00F46FC0">
              <w:t>7</w:t>
            </w:r>
          </w:p>
        </w:tc>
        <w:tc>
          <w:tcPr>
            <w:tcW w:w="1616" w:type="dxa"/>
            <w:vAlign w:val="bottom"/>
          </w:tcPr>
          <w:p w:rsidR="00DC3F9F" w:rsidRDefault="00DC3F9F">
            <w:pPr>
              <w:jc w:val="center"/>
              <w:rPr>
                <w:color w:val="000000"/>
              </w:rPr>
            </w:pPr>
            <w:r>
              <w:rPr>
                <w:color w:val="000000"/>
              </w:rPr>
              <w:t>0,54</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11</w:t>
            </w:r>
          </w:p>
        </w:tc>
        <w:tc>
          <w:tcPr>
            <w:tcW w:w="5182" w:type="dxa"/>
          </w:tcPr>
          <w:p w:rsidR="00DC3F9F" w:rsidRPr="00D41BBC" w:rsidRDefault="00DC3F9F" w:rsidP="00F46FC0">
            <w:pPr>
              <w:jc w:val="both"/>
            </w:pPr>
            <w:r w:rsidRPr="00D41BBC">
              <w:t>х.Монастырский</w:t>
            </w:r>
          </w:p>
        </w:tc>
        <w:tc>
          <w:tcPr>
            <w:tcW w:w="1698" w:type="dxa"/>
            <w:vAlign w:val="center"/>
          </w:tcPr>
          <w:p w:rsidR="00DC3F9F" w:rsidRPr="00F46FC0" w:rsidRDefault="00DC3F9F" w:rsidP="00F46FC0">
            <w:pPr>
              <w:jc w:val="center"/>
            </w:pPr>
            <w:r w:rsidRPr="00F46FC0">
              <w:t>3</w:t>
            </w:r>
          </w:p>
        </w:tc>
        <w:tc>
          <w:tcPr>
            <w:tcW w:w="1616" w:type="dxa"/>
            <w:vAlign w:val="bottom"/>
          </w:tcPr>
          <w:p w:rsidR="00DC3F9F" w:rsidRDefault="00DC3F9F">
            <w:pPr>
              <w:jc w:val="center"/>
              <w:rPr>
                <w:color w:val="000000"/>
              </w:rPr>
            </w:pPr>
            <w:r>
              <w:rPr>
                <w:color w:val="000000"/>
              </w:rPr>
              <w:t>0,23</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12</w:t>
            </w:r>
          </w:p>
        </w:tc>
        <w:tc>
          <w:tcPr>
            <w:tcW w:w="5182" w:type="dxa"/>
          </w:tcPr>
          <w:p w:rsidR="00DC3F9F" w:rsidRPr="00D41BBC" w:rsidRDefault="00DC3F9F" w:rsidP="00F46FC0">
            <w:pPr>
              <w:jc w:val="both"/>
            </w:pPr>
            <w:r w:rsidRPr="00D41BBC">
              <w:t>х.Садовый</w:t>
            </w:r>
          </w:p>
        </w:tc>
        <w:tc>
          <w:tcPr>
            <w:tcW w:w="1698" w:type="dxa"/>
            <w:vAlign w:val="center"/>
          </w:tcPr>
          <w:p w:rsidR="00DC3F9F" w:rsidRPr="00F46FC0" w:rsidRDefault="00DC3F9F" w:rsidP="00F46FC0">
            <w:pPr>
              <w:jc w:val="center"/>
            </w:pPr>
            <w:r w:rsidRPr="00F46FC0">
              <w:t>74</w:t>
            </w:r>
          </w:p>
        </w:tc>
        <w:tc>
          <w:tcPr>
            <w:tcW w:w="1616" w:type="dxa"/>
            <w:vAlign w:val="bottom"/>
          </w:tcPr>
          <w:p w:rsidR="00DC3F9F" w:rsidRDefault="00DC3F9F">
            <w:pPr>
              <w:jc w:val="center"/>
              <w:rPr>
                <w:color w:val="000000"/>
              </w:rPr>
            </w:pPr>
            <w:r>
              <w:rPr>
                <w:color w:val="000000"/>
              </w:rPr>
              <w:t>5,72</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13</w:t>
            </w:r>
          </w:p>
        </w:tc>
        <w:tc>
          <w:tcPr>
            <w:tcW w:w="5182" w:type="dxa"/>
          </w:tcPr>
          <w:p w:rsidR="00DC3F9F" w:rsidRPr="00D41BBC" w:rsidRDefault="00DC3F9F" w:rsidP="00F46FC0">
            <w:pPr>
              <w:jc w:val="both"/>
            </w:pPr>
            <w:r w:rsidRPr="00D41BBC">
              <w:t>х.Соломыковские Дворы</w:t>
            </w:r>
          </w:p>
        </w:tc>
        <w:tc>
          <w:tcPr>
            <w:tcW w:w="1698" w:type="dxa"/>
            <w:vAlign w:val="center"/>
          </w:tcPr>
          <w:p w:rsidR="00DC3F9F" w:rsidRPr="00F46FC0" w:rsidRDefault="00DC3F9F" w:rsidP="00F46FC0">
            <w:pPr>
              <w:jc w:val="center"/>
            </w:pPr>
            <w:r w:rsidRPr="00F46FC0">
              <w:t>81</w:t>
            </w:r>
          </w:p>
        </w:tc>
        <w:tc>
          <w:tcPr>
            <w:tcW w:w="1616" w:type="dxa"/>
            <w:vAlign w:val="bottom"/>
          </w:tcPr>
          <w:p w:rsidR="00DC3F9F" w:rsidRDefault="00DC3F9F">
            <w:pPr>
              <w:jc w:val="center"/>
              <w:rPr>
                <w:color w:val="000000"/>
              </w:rPr>
            </w:pPr>
            <w:r>
              <w:rPr>
                <w:color w:val="000000"/>
              </w:rPr>
              <w:t>6,26</w:t>
            </w:r>
          </w:p>
        </w:tc>
      </w:tr>
      <w:tr w:rsidR="00DC3F9F" w:rsidRPr="00D41BBC" w:rsidTr="00F46FC0">
        <w:tc>
          <w:tcPr>
            <w:tcW w:w="1075" w:type="dxa"/>
          </w:tcPr>
          <w:p w:rsidR="00DC3F9F" w:rsidRPr="00D41BBC" w:rsidRDefault="00DC3F9F" w:rsidP="00F46FC0">
            <w:pPr>
              <w:overflowPunct w:val="0"/>
              <w:autoSpaceDE w:val="0"/>
              <w:autoSpaceDN w:val="0"/>
              <w:adjustRightInd w:val="0"/>
              <w:jc w:val="both"/>
              <w:textAlignment w:val="baseline"/>
            </w:pPr>
            <w:r w:rsidRPr="00D41BBC">
              <w:t>14</w:t>
            </w:r>
          </w:p>
        </w:tc>
        <w:tc>
          <w:tcPr>
            <w:tcW w:w="5182" w:type="dxa"/>
          </w:tcPr>
          <w:p w:rsidR="00DC3F9F" w:rsidRPr="00D41BBC" w:rsidRDefault="00DC3F9F" w:rsidP="00F46FC0">
            <w:pPr>
              <w:jc w:val="both"/>
            </w:pPr>
            <w:r w:rsidRPr="00D41BBC">
              <w:t>х.Танеевка</w:t>
            </w:r>
          </w:p>
        </w:tc>
        <w:tc>
          <w:tcPr>
            <w:tcW w:w="1698" w:type="dxa"/>
            <w:vAlign w:val="center"/>
          </w:tcPr>
          <w:p w:rsidR="00DC3F9F" w:rsidRPr="00F46FC0" w:rsidRDefault="00DC3F9F" w:rsidP="00F46FC0">
            <w:pPr>
              <w:jc w:val="center"/>
            </w:pPr>
            <w:r w:rsidRPr="00F46FC0">
              <w:t>48</w:t>
            </w:r>
          </w:p>
        </w:tc>
        <w:tc>
          <w:tcPr>
            <w:tcW w:w="1616" w:type="dxa"/>
            <w:vAlign w:val="bottom"/>
          </w:tcPr>
          <w:p w:rsidR="00DC3F9F" w:rsidRDefault="00DC3F9F">
            <w:pPr>
              <w:jc w:val="center"/>
              <w:rPr>
                <w:color w:val="000000"/>
              </w:rPr>
            </w:pPr>
            <w:r>
              <w:rPr>
                <w:color w:val="000000"/>
              </w:rPr>
              <w:t>3,71</w:t>
            </w:r>
          </w:p>
        </w:tc>
      </w:tr>
      <w:tr w:rsidR="00F46FC0" w:rsidRPr="00D41BBC" w:rsidTr="00F46FC0">
        <w:tc>
          <w:tcPr>
            <w:tcW w:w="1075" w:type="dxa"/>
          </w:tcPr>
          <w:p w:rsidR="00F46FC0" w:rsidRPr="00D41BBC" w:rsidRDefault="00F46FC0" w:rsidP="00F46FC0"/>
        </w:tc>
        <w:tc>
          <w:tcPr>
            <w:tcW w:w="5182" w:type="dxa"/>
          </w:tcPr>
          <w:p w:rsidR="00F46FC0" w:rsidRPr="00D41BBC" w:rsidRDefault="00F46FC0" w:rsidP="00F46FC0">
            <w:pPr>
              <w:rPr>
                <w:b/>
              </w:rPr>
            </w:pPr>
            <w:r w:rsidRPr="00D41BBC">
              <w:rPr>
                <w:b/>
              </w:rPr>
              <w:t>Итого</w:t>
            </w:r>
          </w:p>
        </w:tc>
        <w:tc>
          <w:tcPr>
            <w:tcW w:w="1698" w:type="dxa"/>
            <w:vAlign w:val="center"/>
          </w:tcPr>
          <w:p w:rsidR="00F46FC0" w:rsidRPr="00F46FC0" w:rsidRDefault="00F46FC0" w:rsidP="00F46FC0">
            <w:pPr>
              <w:jc w:val="center"/>
              <w:rPr>
                <w:b/>
              </w:rPr>
            </w:pPr>
            <w:r w:rsidRPr="00F46FC0">
              <w:rPr>
                <w:b/>
              </w:rPr>
              <w:t>1293</w:t>
            </w:r>
          </w:p>
        </w:tc>
        <w:tc>
          <w:tcPr>
            <w:tcW w:w="1616" w:type="dxa"/>
            <w:vAlign w:val="center"/>
          </w:tcPr>
          <w:p w:rsidR="00F46FC0" w:rsidRPr="00D41BBC" w:rsidRDefault="00F46FC0" w:rsidP="00F46FC0">
            <w:pPr>
              <w:jc w:val="center"/>
              <w:rPr>
                <w:b/>
              </w:rPr>
            </w:pPr>
            <w:r w:rsidRPr="00D41BBC">
              <w:rPr>
                <w:b/>
              </w:rPr>
              <w:t>100</w:t>
            </w:r>
          </w:p>
        </w:tc>
      </w:tr>
    </w:tbl>
    <w:p w:rsidR="00C21C62" w:rsidRDefault="00C21C62"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Default="00F46FC0" w:rsidP="00C21C62">
      <w:pPr>
        <w:ind w:firstLine="709"/>
        <w:jc w:val="both"/>
        <w:rPr>
          <w:bCs/>
          <w:color w:val="FF0000"/>
          <w:sz w:val="20"/>
          <w:szCs w:val="20"/>
        </w:rPr>
      </w:pPr>
    </w:p>
    <w:p w:rsidR="00F46FC0" w:rsidRPr="00236BB5" w:rsidRDefault="00F46FC0" w:rsidP="00C21C62">
      <w:pPr>
        <w:ind w:firstLine="709"/>
        <w:jc w:val="both"/>
        <w:rPr>
          <w:bCs/>
          <w:color w:val="FF0000"/>
          <w:sz w:val="20"/>
          <w:szCs w:val="20"/>
        </w:rPr>
      </w:pPr>
    </w:p>
    <w:p w:rsidR="00C21C62" w:rsidRDefault="00C21C62" w:rsidP="00C21C62">
      <w:pPr>
        <w:ind w:firstLine="709"/>
        <w:jc w:val="both"/>
        <w:rPr>
          <w:bCs/>
          <w:sz w:val="20"/>
          <w:szCs w:val="20"/>
        </w:rPr>
      </w:pPr>
      <w:r w:rsidRPr="00AE2021">
        <w:rPr>
          <w:bCs/>
          <w:sz w:val="20"/>
          <w:szCs w:val="20"/>
        </w:rPr>
        <w:lastRenderedPageBreak/>
        <w:t>Таблица</w:t>
      </w:r>
      <w:r w:rsidR="009C05C4">
        <w:rPr>
          <w:bCs/>
          <w:sz w:val="20"/>
          <w:szCs w:val="20"/>
        </w:rPr>
        <w:t xml:space="preserve"> 5</w:t>
      </w:r>
      <w:r w:rsidRPr="00AE2021">
        <w:rPr>
          <w:bCs/>
          <w:sz w:val="20"/>
          <w:szCs w:val="20"/>
        </w:rPr>
        <w:t xml:space="preserve"> – Динамика численности населения  </w:t>
      </w:r>
      <w:r w:rsidR="006E6667">
        <w:rPr>
          <w:bCs/>
          <w:sz w:val="20"/>
          <w:szCs w:val="20"/>
        </w:rPr>
        <w:t>Нижнереутчанского</w:t>
      </w:r>
      <w:r w:rsidRPr="00AE2021">
        <w:rPr>
          <w:bCs/>
          <w:sz w:val="20"/>
          <w:szCs w:val="20"/>
        </w:rPr>
        <w:t xml:space="preserve"> сельсовета (на начало года)</w:t>
      </w:r>
    </w:p>
    <w:p w:rsidR="00F46FC0" w:rsidRDefault="00F46FC0" w:rsidP="00C21C62">
      <w:pPr>
        <w:ind w:firstLine="709"/>
        <w:jc w:val="both"/>
        <w:rPr>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7"/>
        <w:gridCol w:w="852"/>
        <w:gridCol w:w="706"/>
        <w:gridCol w:w="859"/>
        <w:gridCol w:w="708"/>
        <w:gridCol w:w="850"/>
        <w:gridCol w:w="850"/>
        <w:gridCol w:w="852"/>
        <w:gridCol w:w="957"/>
      </w:tblGrid>
      <w:tr w:rsidR="00F46FC0" w:rsidRPr="00F46FC0" w:rsidTr="00F46FC0">
        <w:tc>
          <w:tcPr>
            <w:tcW w:w="1534" w:type="pct"/>
            <w:shd w:val="clear" w:color="auto" w:fill="auto"/>
          </w:tcPr>
          <w:p w:rsidR="00F46FC0" w:rsidRPr="00F46FC0" w:rsidRDefault="00F46FC0" w:rsidP="00F46FC0">
            <w:pPr>
              <w:jc w:val="both"/>
              <w:rPr>
                <w:bCs/>
              </w:rPr>
            </w:pPr>
            <w:r w:rsidRPr="00F46FC0">
              <w:rPr>
                <w:bCs/>
              </w:rPr>
              <w:t xml:space="preserve">Поселение – </w:t>
            </w:r>
          </w:p>
          <w:p w:rsidR="00F46FC0" w:rsidRPr="00F46FC0" w:rsidRDefault="00F46FC0" w:rsidP="00F46FC0">
            <w:pPr>
              <w:jc w:val="both"/>
              <w:rPr>
                <w:bCs/>
              </w:rPr>
            </w:pPr>
            <w:r w:rsidRPr="00F46FC0">
              <w:rPr>
                <w:bCs/>
              </w:rPr>
              <w:t>Нижнереутчанский сельсовет/год</w:t>
            </w:r>
          </w:p>
        </w:tc>
        <w:tc>
          <w:tcPr>
            <w:tcW w:w="445" w:type="pct"/>
            <w:shd w:val="clear" w:color="auto" w:fill="auto"/>
          </w:tcPr>
          <w:p w:rsidR="00F46FC0" w:rsidRPr="00F46FC0" w:rsidRDefault="00F46FC0" w:rsidP="00F46FC0">
            <w:pPr>
              <w:jc w:val="center"/>
              <w:rPr>
                <w:bCs/>
              </w:rPr>
            </w:pPr>
            <w:r w:rsidRPr="00F46FC0">
              <w:rPr>
                <w:bCs/>
              </w:rPr>
              <w:t>2016</w:t>
            </w:r>
          </w:p>
        </w:tc>
        <w:tc>
          <w:tcPr>
            <w:tcW w:w="369" w:type="pct"/>
            <w:shd w:val="clear" w:color="auto" w:fill="auto"/>
          </w:tcPr>
          <w:p w:rsidR="00F46FC0" w:rsidRPr="00F46FC0" w:rsidRDefault="00F46FC0" w:rsidP="00F46FC0">
            <w:pPr>
              <w:jc w:val="center"/>
              <w:rPr>
                <w:bCs/>
              </w:rPr>
            </w:pPr>
            <w:r w:rsidRPr="00F46FC0">
              <w:rPr>
                <w:bCs/>
              </w:rPr>
              <w:t>2017</w:t>
            </w:r>
          </w:p>
        </w:tc>
        <w:tc>
          <w:tcPr>
            <w:tcW w:w="449" w:type="pct"/>
            <w:shd w:val="clear" w:color="auto" w:fill="auto"/>
          </w:tcPr>
          <w:p w:rsidR="00F46FC0" w:rsidRPr="00F46FC0" w:rsidRDefault="00F46FC0" w:rsidP="00F46FC0">
            <w:pPr>
              <w:jc w:val="center"/>
              <w:rPr>
                <w:bCs/>
              </w:rPr>
            </w:pPr>
            <w:r w:rsidRPr="00F46FC0">
              <w:rPr>
                <w:bCs/>
              </w:rPr>
              <w:t>2018</w:t>
            </w:r>
          </w:p>
        </w:tc>
        <w:tc>
          <w:tcPr>
            <w:tcW w:w="370" w:type="pct"/>
            <w:shd w:val="clear" w:color="auto" w:fill="auto"/>
          </w:tcPr>
          <w:p w:rsidR="00F46FC0" w:rsidRPr="00F46FC0" w:rsidRDefault="00F46FC0" w:rsidP="00F46FC0">
            <w:pPr>
              <w:jc w:val="center"/>
              <w:rPr>
                <w:bCs/>
              </w:rPr>
            </w:pPr>
            <w:r w:rsidRPr="00F46FC0">
              <w:rPr>
                <w:bCs/>
              </w:rPr>
              <w:t>2019</w:t>
            </w:r>
          </w:p>
        </w:tc>
        <w:tc>
          <w:tcPr>
            <w:tcW w:w="444" w:type="pct"/>
            <w:shd w:val="clear" w:color="auto" w:fill="auto"/>
          </w:tcPr>
          <w:p w:rsidR="00F46FC0" w:rsidRPr="00F46FC0" w:rsidRDefault="00F46FC0" w:rsidP="00F46FC0">
            <w:pPr>
              <w:jc w:val="center"/>
              <w:rPr>
                <w:bCs/>
              </w:rPr>
            </w:pPr>
            <w:r w:rsidRPr="00F46FC0">
              <w:rPr>
                <w:bCs/>
              </w:rPr>
              <w:t>2020</w:t>
            </w:r>
          </w:p>
        </w:tc>
        <w:tc>
          <w:tcPr>
            <w:tcW w:w="444" w:type="pct"/>
          </w:tcPr>
          <w:p w:rsidR="00F46FC0" w:rsidRPr="00F46FC0" w:rsidRDefault="00F46FC0" w:rsidP="00F46FC0">
            <w:pPr>
              <w:jc w:val="center"/>
              <w:rPr>
                <w:bCs/>
              </w:rPr>
            </w:pPr>
            <w:r w:rsidRPr="00F46FC0">
              <w:rPr>
                <w:bCs/>
              </w:rPr>
              <w:t>2021</w:t>
            </w:r>
          </w:p>
        </w:tc>
        <w:tc>
          <w:tcPr>
            <w:tcW w:w="445" w:type="pct"/>
          </w:tcPr>
          <w:p w:rsidR="00F46FC0" w:rsidRPr="00F46FC0" w:rsidRDefault="00F46FC0" w:rsidP="00F46FC0">
            <w:pPr>
              <w:jc w:val="center"/>
              <w:rPr>
                <w:bCs/>
              </w:rPr>
            </w:pPr>
            <w:r w:rsidRPr="00F46FC0">
              <w:rPr>
                <w:bCs/>
              </w:rPr>
              <w:t>2022</w:t>
            </w:r>
          </w:p>
        </w:tc>
        <w:tc>
          <w:tcPr>
            <w:tcW w:w="500" w:type="pct"/>
          </w:tcPr>
          <w:p w:rsidR="00F46FC0" w:rsidRPr="00F46FC0" w:rsidRDefault="00F46FC0" w:rsidP="00F46FC0">
            <w:pPr>
              <w:jc w:val="center"/>
              <w:rPr>
                <w:bCs/>
              </w:rPr>
            </w:pPr>
            <w:r w:rsidRPr="00F46FC0">
              <w:rPr>
                <w:bCs/>
              </w:rPr>
              <w:t>2023</w:t>
            </w:r>
          </w:p>
        </w:tc>
      </w:tr>
      <w:tr w:rsidR="00F46FC0" w:rsidRPr="00F46FC0" w:rsidTr="00F46FC0">
        <w:trPr>
          <w:trHeight w:val="369"/>
        </w:trPr>
        <w:tc>
          <w:tcPr>
            <w:tcW w:w="1534" w:type="pct"/>
            <w:shd w:val="clear" w:color="auto" w:fill="auto"/>
          </w:tcPr>
          <w:p w:rsidR="00F46FC0" w:rsidRPr="00F46FC0" w:rsidRDefault="00F46FC0" w:rsidP="00F46FC0">
            <w:pPr>
              <w:jc w:val="center"/>
              <w:rPr>
                <w:bCs/>
              </w:rPr>
            </w:pPr>
            <w:r w:rsidRPr="00F46FC0">
              <w:rPr>
                <w:bCs/>
              </w:rPr>
              <w:t>1</w:t>
            </w:r>
          </w:p>
        </w:tc>
        <w:tc>
          <w:tcPr>
            <w:tcW w:w="445" w:type="pct"/>
            <w:shd w:val="clear" w:color="auto" w:fill="auto"/>
          </w:tcPr>
          <w:p w:rsidR="00F46FC0" w:rsidRPr="00F46FC0" w:rsidRDefault="00F46FC0" w:rsidP="00F46FC0">
            <w:pPr>
              <w:jc w:val="center"/>
              <w:rPr>
                <w:bCs/>
              </w:rPr>
            </w:pPr>
            <w:r w:rsidRPr="00F46FC0">
              <w:rPr>
                <w:bCs/>
              </w:rPr>
              <w:t>2</w:t>
            </w:r>
          </w:p>
        </w:tc>
        <w:tc>
          <w:tcPr>
            <w:tcW w:w="369" w:type="pct"/>
            <w:shd w:val="clear" w:color="auto" w:fill="auto"/>
          </w:tcPr>
          <w:p w:rsidR="00F46FC0" w:rsidRPr="00F46FC0" w:rsidRDefault="00F46FC0" w:rsidP="00F46FC0">
            <w:pPr>
              <w:jc w:val="center"/>
              <w:rPr>
                <w:bCs/>
              </w:rPr>
            </w:pPr>
            <w:r w:rsidRPr="00F46FC0">
              <w:rPr>
                <w:bCs/>
              </w:rPr>
              <w:t>3</w:t>
            </w:r>
          </w:p>
        </w:tc>
        <w:tc>
          <w:tcPr>
            <w:tcW w:w="449" w:type="pct"/>
            <w:shd w:val="clear" w:color="auto" w:fill="auto"/>
          </w:tcPr>
          <w:p w:rsidR="00F46FC0" w:rsidRPr="00F46FC0" w:rsidRDefault="00F46FC0" w:rsidP="00F46FC0">
            <w:pPr>
              <w:jc w:val="center"/>
              <w:rPr>
                <w:bCs/>
              </w:rPr>
            </w:pPr>
            <w:r w:rsidRPr="00F46FC0">
              <w:rPr>
                <w:bCs/>
              </w:rPr>
              <w:t>4</w:t>
            </w:r>
          </w:p>
        </w:tc>
        <w:tc>
          <w:tcPr>
            <w:tcW w:w="370" w:type="pct"/>
            <w:shd w:val="clear" w:color="auto" w:fill="auto"/>
          </w:tcPr>
          <w:p w:rsidR="00F46FC0" w:rsidRPr="00F46FC0" w:rsidRDefault="00F46FC0" w:rsidP="00F46FC0">
            <w:pPr>
              <w:jc w:val="center"/>
              <w:rPr>
                <w:bCs/>
              </w:rPr>
            </w:pPr>
            <w:r w:rsidRPr="00F46FC0">
              <w:rPr>
                <w:bCs/>
              </w:rPr>
              <w:t>5</w:t>
            </w:r>
          </w:p>
        </w:tc>
        <w:tc>
          <w:tcPr>
            <w:tcW w:w="444" w:type="pct"/>
            <w:shd w:val="clear" w:color="auto" w:fill="auto"/>
          </w:tcPr>
          <w:p w:rsidR="00F46FC0" w:rsidRPr="00F46FC0" w:rsidRDefault="00F46FC0" w:rsidP="00F46FC0">
            <w:pPr>
              <w:jc w:val="center"/>
              <w:rPr>
                <w:bCs/>
              </w:rPr>
            </w:pPr>
            <w:r w:rsidRPr="00F46FC0">
              <w:rPr>
                <w:bCs/>
              </w:rPr>
              <w:t>6</w:t>
            </w:r>
          </w:p>
        </w:tc>
        <w:tc>
          <w:tcPr>
            <w:tcW w:w="444" w:type="pct"/>
          </w:tcPr>
          <w:p w:rsidR="00F46FC0" w:rsidRPr="00F46FC0" w:rsidRDefault="00F46FC0" w:rsidP="00F46FC0">
            <w:pPr>
              <w:jc w:val="center"/>
              <w:rPr>
                <w:bCs/>
              </w:rPr>
            </w:pPr>
            <w:r w:rsidRPr="00F46FC0">
              <w:rPr>
                <w:bCs/>
              </w:rPr>
              <w:t>7</w:t>
            </w:r>
          </w:p>
        </w:tc>
        <w:tc>
          <w:tcPr>
            <w:tcW w:w="445" w:type="pct"/>
          </w:tcPr>
          <w:p w:rsidR="00F46FC0" w:rsidRPr="00F46FC0" w:rsidRDefault="00F46FC0" w:rsidP="00F46FC0">
            <w:pPr>
              <w:jc w:val="center"/>
              <w:rPr>
                <w:bCs/>
              </w:rPr>
            </w:pPr>
            <w:r w:rsidRPr="00F46FC0">
              <w:rPr>
                <w:bCs/>
              </w:rPr>
              <w:t>8</w:t>
            </w:r>
          </w:p>
        </w:tc>
        <w:tc>
          <w:tcPr>
            <w:tcW w:w="500" w:type="pct"/>
          </w:tcPr>
          <w:p w:rsidR="00F46FC0" w:rsidRPr="00F46FC0" w:rsidRDefault="00F46FC0" w:rsidP="00F46FC0">
            <w:pPr>
              <w:jc w:val="center"/>
              <w:rPr>
                <w:bCs/>
              </w:rPr>
            </w:pPr>
            <w:r w:rsidRPr="00F46FC0">
              <w:rPr>
                <w:bCs/>
              </w:rPr>
              <w:t>9</w:t>
            </w:r>
          </w:p>
        </w:tc>
      </w:tr>
      <w:tr w:rsidR="00F46FC0" w:rsidRPr="00F46FC0" w:rsidTr="00F46FC0">
        <w:tc>
          <w:tcPr>
            <w:tcW w:w="1534" w:type="pct"/>
            <w:shd w:val="clear" w:color="auto" w:fill="auto"/>
          </w:tcPr>
          <w:p w:rsidR="00F46FC0" w:rsidRPr="00F46FC0" w:rsidRDefault="00F46FC0" w:rsidP="00F46FC0">
            <w:pPr>
              <w:jc w:val="both"/>
              <w:rPr>
                <w:bCs/>
              </w:rPr>
            </w:pPr>
            <w:r w:rsidRPr="00F46FC0">
              <w:rPr>
                <w:bCs/>
              </w:rPr>
              <w:t>Нижнереутчанский сельсовет</w:t>
            </w:r>
          </w:p>
        </w:tc>
        <w:tc>
          <w:tcPr>
            <w:tcW w:w="445" w:type="pct"/>
            <w:shd w:val="clear" w:color="auto" w:fill="auto"/>
          </w:tcPr>
          <w:p w:rsidR="00F46FC0" w:rsidRPr="00F46FC0" w:rsidRDefault="00F46FC0" w:rsidP="00F46FC0">
            <w:pPr>
              <w:jc w:val="center"/>
              <w:rPr>
                <w:bCs/>
              </w:rPr>
            </w:pPr>
            <w:r w:rsidRPr="00F46FC0">
              <w:rPr>
                <w:bCs/>
              </w:rPr>
              <w:t>1392</w:t>
            </w:r>
          </w:p>
        </w:tc>
        <w:tc>
          <w:tcPr>
            <w:tcW w:w="369" w:type="pct"/>
            <w:shd w:val="clear" w:color="auto" w:fill="auto"/>
          </w:tcPr>
          <w:p w:rsidR="00F46FC0" w:rsidRPr="00F46FC0" w:rsidRDefault="00F46FC0" w:rsidP="00F46FC0">
            <w:pPr>
              <w:jc w:val="center"/>
              <w:rPr>
                <w:bCs/>
              </w:rPr>
            </w:pPr>
            <w:r w:rsidRPr="00F46FC0">
              <w:rPr>
                <w:bCs/>
              </w:rPr>
              <w:t>1398</w:t>
            </w:r>
          </w:p>
        </w:tc>
        <w:tc>
          <w:tcPr>
            <w:tcW w:w="449" w:type="pct"/>
            <w:shd w:val="clear" w:color="auto" w:fill="auto"/>
          </w:tcPr>
          <w:p w:rsidR="00F46FC0" w:rsidRPr="00F46FC0" w:rsidRDefault="00F46FC0" w:rsidP="00F46FC0">
            <w:pPr>
              <w:jc w:val="center"/>
              <w:rPr>
                <w:bCs/>
              </w:rPr>
            </w:pPr>
            <w:r w:rsidRPr="00F46FC0">
              <w:rPr>
                <w:bCs/>
              </w:rPr>
              <w:t>1332</w:t>
            </w:r>
          </w:p>
        </w:tc>
        <w:tc>
          <w:tcPr>
            <w:tcW w:w="370" w:type="pct"/>
            <w:shd w:val="clear" w:color="auto" w:fill="auto"/>
          </w:tcPr>
          <w:p w:rsidR="00F46FC0" w:rsidRPr="00F46FC0" w:rsidRDefault="00F46FC0" w:rsidP="00F46FC0">
            <w:pPr>
              <w:jc w:val="center"/>
              <w:rPr>
                <w:bCs/>
              </w:rPr>
            </w:pPr>
            <w:r w:rsidRPr="00F46FC0">
              <w:rPr>
                <w:bCs/>
              </w:rPr>
              <w:t>1315</w:t>
            </w:r>
          </w:p>
        </w:tc>
        <w:tc>
          <w:tcPr>
            <w:tcW w:w="444" w:type="pct"/>
            <w:shd w:val="clear" w:color="auto" w:fill="auto"/>
          </w:tcPr>
          <w:p w:rsidR="00F46FC0" w:rsidRPr="00F46FC0" w:rsidRDefault="00F46FC0" w:rsidP="00F46FC0">
            <w:pPr>
              <w:jc w:val="center"/>
              <w:rPr>
                <w:bCs/>
              </w:rPr>
            </w:pPr>
            <w:r w:rsidRPr="00F46FC0">
              <w:rPr>
                <w:bCs/>
              </w:rPr>
              <w:t>1297</w:t>
            </w:r>
          </w:p>
        </w:tc>
        <w:tc>
          <w:tcPr>
            <w:tcW w:w="444" w:type="pct"/>
          </w:tcPr>
          <w:p w:rsidR="00F46FC0" w:rsidRPr="00F46FC0" w:rsidRDefault="00F46FC0" w:rsidP="00F46FC0">
            <w:pPr>
              <w:jc w:val="center"/>
              <w:rPr>
                <w:bCs/>
              </w:rPr>
            </w:pPr>
            <w:r w:rsidRPr="00F46FC0">
              <w:rPr>
                <w:bCs/>
              </w:rPr>
              <w:t>1275</w:t>
            </w:r>
          </w:p>
        </w:tc>
        <w:tc>
          <w:tcPr>
            <w:tcW w:w="445" w:type="pct"/>
          </w:tcPr>
          <w:p w:rsidR="00F46FC0" w:rsidRPr="00F46FC0" w:rsidRDefault="00F46FC0" w:rsidP="00F46FC0">
            <w:pPr>
              <w:jc w:val="center"/>
              <w:rPr>
                <w:bCs/>
              </w:rPr>
            </w:pPr>
            <w:r w:rsidRPr="00F46FC0">
              <w:rPr>
                <w:bCs/>
              </w:rPr>
              <w:t>1240</w:t>
            </w:r>
          </w:p>
        </w:tc>
        <w:tc>
          <w:tcPr>
            <w:tcW w:w="500" w:type="pct"/>
          </w:tcPr>
          <w:p w:rsidR="00F46FC0" w:rsidRPr="00F46FC0" w:rsidRDefault="00F46FC0" w:rsidP="00F46FC0">
            <w:pPr>
              <w:jc w:val="center"/>
              <w:rPr>
                <w:bCs/>
              </w:rPr>
            </w:pPr>
            <w:r w:rsidRPr="00F46FC0">
              <w:rPr>
                <w:bCs/>
              </w:rPr>
              <w:t>1293</w:t>
            </w:r>
          </w:p>
        </w:tc>
      </w:tr>
    </w:tbl>
    <w:p w:rsidR="00F46FC0" w:rsidRDefault="00F46FC0" w:rsidP="00C21C62">
      <w:pPr>
        <w:ind w:firstLine="709"/>
        <w:jc w:val="both"/>
        <w:rPr>
          <w:bCs/>
          <w:sz w:val="20"/>
          <w:szCs w:val="20"/>
        </w:rPr>
      </w:pPr>
    </w:p>
    <w:p w:rsidR="00F46FC0" w:rsidRPr="00AE2021" w:rsidRDefault="00F46FC0" w:rsidP="00C21C62">
      <w:pPr>
        <w:ind w:firstLine="709"/>
        <w:jc w:val="both"/>
        <w:rPr>
          <w:bCs/>
          <w:sz w:val="20"/>
          <w:szCs w:val="20"/>
        </w:rPr>
      </w:pPr>
    </w:p>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D225D8" w:rsidRPr="00D41BBC" w:rsidTr="00F46FC0">
        <w:trPr>
          <w:trHeight w:val="1071"/>
          <w:jc w:val="center"/>
        </w:trPr>
        <w:tc>
          <w:tcPr>
            <w:tcW w:w="2448" w:type="dxa"/>
            <w:shd w:val="clear" w:color="auto" w:fill="auto"/>
          </w:tcPr>
          <w:p w:rsidR="00D225D8" w:rsidRPr="00D41BBC" w:rsidRDefault="00D225D8" w:rsidP="00F46FC0">
            <w:pPr>
              <w:jc w:val="center"/>
              <w:rPr>
                <w:bCs/>
              </w:rPr>
            </w:pPr>
            <w:r w:rsidRPr="00D41BBC">
              <w:rPr>
                <w:bCs/>
              </w:rPr>
              <w:t>Территория</w:t>
            </w:r>
          </w:p>
        </w:tc>
        <w:tc>
          <w:tcPr>
            <w:tcW w:w="2880" w:type="dxa"/>
            <w:shd w:val="clear" w:color="auto" w:fill="auto"/>
          </w:tcPr>
          <w:p w:rsidR="00D225D8" w:rsidRPr="00D41BBC" w:rsidRDefault="00D225D8" w:rsidP="00F46FC0">
            <w:pPr>
              <w:jc w:val="center"/>
              <w:rPr>
                <w:bCs/>
              </w:rPr>
            </w:pPr>
            <w:r w:rsidRPr="00D41BBC">
              <w:t>Площадь в границах кадастровых кварталов, га</w:t>
            </w:r>
          </w:p>
        </w:tc>
        <w:tc>
          <w:tcPr>
            <w:tcW w:w="2340" w:type="dxa"/>
            <w:shd w:val="clear" w:color="auto" w:fill="auto"/>
          </w:tcPr>
          <w:p w:rsidR="00D225D8" w:rsidRPr="00D41BBC" w:rsidRDefault="00D225D8" w:rsidP="00F46FC0">
            <w:pPr>
              <w:jc w:val="center"/>
            </w:pPr>
            <w:r w:rsidRPr="00D41BBC">
              <w:t>Плотность населения, чел/га</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с.Нижний Реутец</w:t>
            </w:r>
          </w:p>
        </w:tc>
        <w:tc>
          <w:tcPr>
            <w:tcW w:w="2880" w:type="dxa"/>
            <w:shd w:val="clear" w:color="auto" w:fill="auto"/>
          </w:tcPr>
          <w:p w:rsidR="00F46FC0" w:rsidRPr="00D41BBC" w:rsidRDefault="00F46FC0" w:rsidP="00F46FC0">
            <w:pPr>
              <w:jc w:val="center"/>
              <w:rPr>
                <w:bCs/>
              </w:rPr>
            </w:pPr>
            <w:r w:rsidRPr="00D41BBC">
              <w:rPr>
                <w:bCs/>
              </w:rPr>
              <w:t>376,7</w:t>
            </w:r>
          </w:p>
        </w:tc>
        <w:tc>
          <w:tcPr>
            <w:tcW w:w="2340" w:type="dxa"/>
            <w:shd w:val="clear" w:color="auto" w:fill="auto"/>
          </w:tcPr>
          <w:p w:rsidR="00F46FC0" w:rsidRDefault="00F46FC0">
            <w:pPr>
              <w:jc w:val="center"/>
              <w:rPr>
                <w:color w:val="000000"/>
              </w:rPr>
            </w:pPr>
            <w:r>
              <w:rPr>
                <w:color w:val="000000"/>
              </w:rPr>
              <w:t>1,29</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х.Александровка</w:t>
            </w:r>
          </w:p>
        </w:tc>
        <w:tc>
          <w:tcPr>
            <w:tcW w:w="2880" w:type="dxa"/>
            <w:shd w:val="clear" w:color="auto" w:fill="auto"/>
          </w:tcPr>
          <w:p w:rsidR="00F46FC0" w:rsidRPr="00D41BBC" w:rsidRDefault="00F46FC0" w:rsidP="00F46FC0">
            <w:pPr>
              <w:jc w:val="center"/>
              <w:rPr>
                <w:bCs/>
              </w:rPr>
            </w:pPr>
            <w:r w:rsidRPr="00D41BBC">
              <w:rPr>
                <w:bCs/>
              </w:rPr>
              <w:t>99,7</w:t>
            </w:r>
          </w:p>
        </w:tc>
        <w:tc>
          <w:tcPr>
            <w:tcW w:w="2340" w:type="dxa"/>
            <w:shd w:val="clear" w:color="auto" w:fill="auto"/>
          </w:tcPr>
          <w:p w:rsidR="00F46FC0" w:rsidRDefault="00F46FC0">
            <w:pPr>
              <w:jc w:val="center"/>
              <w:rPr>
                <w:color w:val="000000"/>
              </w:rPr>
            </w:pPr>
            <w:r>
              <w:rPr>
                <w:color w:val="000000"/>
              </w:rPr>
              <w:t>0,47</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х.Ближний</w:t>
            </w:r>
          </w:p>
        </w:tc>
        <w:tc>
          <w:tcPr>
            <w:tcW w:w="2880" w:type="dxa"/>
            <w:shd w:val="clear" w:color="auto" w:fill="auto"/>
          </w:tcPr>
          <w:p w:rsidR="00F46FC0" w:rsidRPr="00D41BBC" w:rsidRDefault="00F46FC0" w:rsidP="00F46FC0">
            <w:pPr>
              <w:jc w:val="center"/>
              <w:rPr>
                <w:bCs/>
              </w:rPr>
            </w:pPr>
            <w:r w:rsidRPr="00D41BBC">
              <w:rPr>
                <w:bCs/>
              </w:rPr>
              <w:t>102,6</w:t>
            </w:r>
          </w:p>
        </w:tc>
        <w:tc>
          <w:tcPr>
            <w:tcW w:w="2340" w:type="dxa"/>
            <w:shd w:val="clear" w:color="auto" w:fill="auto"/>
          </w:tcPr>
          <w:p w:rsidR="00F46FC0" w:rsidRDefault="00F46FC0">
            <w:pPr>
              <w:jc w:val="center"/>
              <w:rPr>
                <w:color w:val="000000"/>
              </w:rPr>
            </w:pPr>
            <w:r>
              <w:rPr>
                <w:color w:val="000000"/>
              </w:rPr>
              <w:t>0,57</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х.Большая Радина</w:t>
            </w:r>
          </w:p>
        </w:tc>
        <w:tc>
          <w:tcPr>
            <w:tcW w:w="2880" w:type="dxa"/>
            <w:shd w:val="clear" w:color="auto" w:fill="auto"/>
          </w:tcPr>
          <w:p w:rsidR="00F46FC0" w:rsidRPr="00D41BBC" w:rsidRDefault="00F46FC0" w:rsidP="00F46FC0">
            <w:pPr>
              <w:jc w:val="center"/>
              <w:rPr>
                <w:bCs/>
              </w:rPr>
            </w:pPr>
            <w:r w:rsidRPr="00D41BBC">
              <w:rPr>
                <w:bCs/>
              </w:rPr>
              <w:t>120,8</w:t>
            </w:r>
          </w:p>
        </w:tc>
        <w:tc>
          <w:tcPr>
            <w:tcW w:w="2340" w:type="dxa"/>
            <w:shd w:val="clear" w:color="auto" w:fill="auto"/>
          </w:tcPr>
          <w:p w:rsidR="00F46FC0" w:rsidRDefault="00F46FC0">
            <w:pPr>
              <w:jc w:val="center"/>
              <w:rPr>
                <w:color w:val="000000"/>
              </w:rPr>
            </w:pPr>
            <w:r>
              <w:rPr>
                <w:color w:val="000000"/>
              </w:rPr>
              <w:t>0,70</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х.Ильичевский</w:t>
            </w:r>
          </w:p>
        </w:tc>
        <w:tc>
          <w:tcPr>
            <w:tcW w:w="2880" w:type="dxa"/>
            <w:shd w:val="clear" w:color="auto" w:fill="auto"/>
          </w:tcPr>
          <w:p w:rsidR="00F46FC0" w:rsidRPr="00D41BBC" w:rsidRDefault="00F46FC0" w:rsidP="00F46FC0">
            <w:pPr>
              <w:jc w:val="center"/>
              <w:rPr>
                <w:bCs/>
              </w:rPr>
            </w:pPr>
            <w:r w:rsidRPr="00D41BBC">
              <w:rPr>
                <w:bCs/>
              </w:rPr>
              <w:t>198,3</w:t>
            </w:r>
          </w:p>
        </w:tc>
        <w:tc>
          <w:tcPr>
            <w:tcW w:w="2340" w:type="dxa"/>
            <w:shd w:val="clear" w:color="auto" w:fill="auto"/>
          </w:tcPr>
          <w:p w:rsidR="00F46FC0" w:rsidRDefault="00F46FC0">
            <w:pPr>
              <w:jc w:val="center"/>
              <w:rPr>
                <w:color w:val="000000"/>
              </w:rPr>
            </w:pPr>
            <w:r>
              <w:rPr>
                <w:color w:val="000000"/>
              </w:rPr>
              <w:t>0,82</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х.Организация</w:t>
            </w:r>
          </w:p>
        </w:tc>
        <w:tc>
          <w:tcPr>
            <w:tcW w:w="2880" w:type="dxa"/>
            <w:shd w:val="clear" w:color="auto" w:fill="auto"/>
          </w:tcPr>
          <w:p w:rsidR="00F46FC0" w:rsidRPr="00D41BBC" w:rsidRDefault="00F46FC0" w:rsidP="00F46FC0">
            <w:pPr>
              <w:jc w:val="center"/>
              <w:rPr>
                <w:bCs/>
              </w:rPr>
            </w:pPr>
            <w:r w:rsidRPr="00D41BBC">
              <w:rPr>
                <w:bCs/>
              </w:rPr>
              <w:t>144,9</w:t>
            </w:r>
          </w:p>
        </w:tc>
        <w:tc>
          <w:tcPr>
            <w:tcW w:w="2340" w:type="dxa"/>
            <w:shd w:val="clear" w:color="auto" w:fill="auto"/>
          </w:tcPr>
          <w:p w:rsidR="00F46FC0" w:rsidRDefault="00F46FC0">
            <w:pPr>
              <w:jc w:val="center"/>
              <w:rPr>
                <w:color w:val="000000"/>
              </w:rPr>
            </w:pPr>
            <w:r>
              <w:rPr>
                <w:color w:val="000000"/>
              </w:rPr>
              <w:t>0,48</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х.Петровка</w:t>
            </w:r>
          </w:p>
        </w:tc>
        <w:tc>
          <w:tcPr>
            <w:tcW w:w="2880" w:type="dxa"/>
            <w:shd w:val="clear" w:color="auto" w:fill="auto"/>
          </w:tcPr>
          <w:p w:rsidR="00F46FC0" w:rsidRPr="00D41BBC" w:rsidRDefault="00F46FC0" w:rsidP="00F46FC0">
            <w:pPr>
              <w:jc w:val="center"/>
              <w:rPr>
                <w:bCs/>
              </w:rPr>
            </w:pPr>
            <w:r w:rsidRPr="00D41BBC">
              <w:rPr>
                <w:bCs/>
              </w:rPr>
              <w:t>52</w:t>
            </w:r>
          </w:p>
        </w:tc>
        <w:tc>
          <w:tcPr>
            <w:tcW w:w="2340" w:type="dxa"/>
            <w:shd w:val="clear" w:color="auto" w:fill="auto"/>
          </w:tcPr>
          <w:p w:rsidR="00F46FC0" w:rsidRDefault="00F46FC0">
            <w:pPr>
              <w:jc w:val="center"/>
              <w:rPr>
                <w:color w:val="000000"/>
              </w:rPr>
            </w:pPr>
            <w:r>
              <w:rPr>
                <w:color w:val="000000"/>
              </w:rPr>
              <w:t>2,46</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х.Косилов</w:t>
            </w:r>
          </w:p>
        </w:tc>
        <w:tc>
          <w:tcPr>
            <w:tcW w:w="2880" w:type="dxa"/>
            <w:shd w:val="clear" w:color="auto" w:fill="auto"/>
          </w:tcPr>
          <w:p w:rsidR="00F46FC0" w:rsidRPr="00D41BBC" w:rsidRDefault="00F46FC0" w:rsidP="00F46FC0">
            <w:pPr>
              <w:jc w:val="center"/>
              <w:rPr>
                <w:bCs/>
              </w:rPr>
            </w:pPr>
            <w:r w:rsidRPr="00D41BBC">
              <w:rPr>
                <w:bCs/>
              </w:rPr>
              <w:t>22</w:t>
            </w:r>
          </w:p>
        </w:tc>
        <w:tc>
          <w:tcPr>
            <w:tcW w:w="2340" w:type="dxa"/>
            <w:shd w:val="clear" w:color="auto" w:fill="auto"/>
          </w:tcPr>
          <w:p w:rsidR="00F46FC0" w:rsidRDefault="00F46FC0">
            <w:pPr>
              <w:jc w:val="center"/>
              <w:rPr>
                <w:color w:val="000000"/>
              </w:rPr>
            </w:pPr>
            <w:r>
              <w:rPr>
                <w:color w:val="000000"/>
              </w:rPr>
              <w:t>0,09</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х.Красная Новь</w:t>
            </w:r>
          </w:p>
        </w:tc>
        <w:tc>
          <w:tcPr>
            <w:tcW w:w="2880" w:type="dxa"/>
            <w:shd w:val="clear" w:color="auto" w:fill="auto"/>
          </w:tcPr>
          <w:p w:rsidR="00F46FC0" w:rsidRPr="00D41BBC" w:rsidRDefault="00F46FC0" w:rsidP="00F46FC0">
            <w:pPr>
              <w:jc w:val="center"/>
              <w:rPr>
                <w:bCs/>
              </w:rPr>
            </w:pPr>
            <w:r w:rsidRPr="00D41BBC">
              <w:rPr>
                <w:bCs/>
              </w:rPr>
              <w:t>25</w:t>
            </w:r>
          </w:p>
        </w:tc>
        <w:tc>
          <w:tcPr>
            <w:tcW w:w="2340" w:type="dxa"/>
            <w:shd w:val="clear" w:color="auto" w:fill="auto"/>
          </w:tcPr>
          <w:p w:rsidR="00F46FC0" w:rsidRDefault="00F46FC0">
            <w:pPr>
              <w:jc w:val="center"/>
              <w:rPr>
                <w:color w:val="000000"/>
              </w:rPr>
            </w:pPr>
            <w:r>
              <w:rPr>
                <w:color w:val="000000"/>
              </w:rPr>
              <w:t>1,64</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х.Красная Поляна</w:t>
            </w:r>
          </w:p>
        </w:tc>
        <w:tc>
          <w:tcPr>
            <w:tcW w:w="2880" w:type="dxa"/>
            <w:shd w:val="clear" w:color="auto" w:fill="auto"/>
          </w:tcPr>
          <w:p w:rsidR="00F46FC0" w:rsidRPr="00D41BBC" w:rsidRDefault="00F46FC0" w:rsidP="00F46FC0">
            <w:pPr>
              <w:jc w:val="center"/>
              <w:rPr>
                <w:bCs/>
              </w:rPr>
            </w:pPr>
            <w:r w:rsidRPr="00D41BBC">
              <w:rPr>
                <w:bCs/>
              </w:rPr>
              <w:t>36</w:t>
            </w:r>
          </w:p>
        </w:tc>
        <w:tc>
          <w:tcPr>
            <w:tcW w:w="2340" w:type="dxa"/>
            <w:shd w:val="clear" w:color="auto" w:fill="auto"/>
          </w:tcPr>
          <w:p w:rsidR="00F46FC0" w:rsidRDefault="00F46FC0">
            <w:pPr>
              <w:jc w:val="center"/>
              <w:rPr>
                <w:color w:val="000000"/>
              </w:rPr>
            </w:pPr>
            <w:r>
              <w:rPr>
                <w:color w:val="000000"/>
              </w:rPr>
              <w:t>0,19</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х.Монастырский</w:t>
            </w:r>
          </w:p>
        </w:tc>
        <w:tc>
          <w:tcPr>
            <w:tcW w:w="2880" w:type="dxa"/>
            <w:shd w:val="clear" w:color="auto" w:fill="auto"/>
          </w:tcPr>
          <w:p w:rsidR="00F46FC0" w:rsidRPr="00D41BBC" w:rsidRDefault="00F46FC0" w:rsidP="00F46FC0">
            <w:pPr>
              <w:jc w:val="center"/>
              <w:rPr>
                <w:bCs/>
              </w:rPr>
            </w:pPr>
            <w:r w:rsidRPr="00D41BBC">
              <w:rPr>
                <w:bCs/>
              </w:rPr>
              <w:t>29</w:t>
            </w:r>
          </w:p>
        </w:tc>
        <w:tc>
          <w:tcPr>
            <w:tcW w:w="2340" w:type="dxa"/>
            <w:shd w:val="clear" w:color="auto" w:fill="auto"/>
          </w:tcPr>
          <w:p w:rsidR="00F46FC0" w:rsidRDefault="00F46FC0">
            <w:pPr>
              <w:jc w:val="center"/>
              <w:rPr>
                <w:color w:val="000000"/>
              </w:rPr>
            </w:pPr>
            <w:r>
              <w:rPr>
                <w:color w:val="000000"/>
              </w:rPr>
              <w:t>0,10</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х.Садовый</w:t>
            </w:r>
          </w:p>
        </w:tc>
        <w:tc>
          <w:tcPr>
            <w:tcW w:w="2880" w:type="dxa"/>
            <w:shd w:val="clear" w:color="auto" w:fill="auto"/>
          </w:tcPr>
          <w:p w:rsidR="00F46FC0" w:rsidRPr="00D41BBC" w:rsidRDefault="00F46FC0" w:rsidP="00F46FC0">
            <w:pPr>
              <w:jc w:val="center"/>
              <w:rPr>
                <w:bCs/>
              </w:rPr>
            </w:pPr>
            <w:r w:rsidRPr="00D41BBC">
              <w:rPr>
                <w:bCs/>
              </w:rPr>
              <w:t>80</w:t>
            </w:r>
          </w:p>
        </w:tc>
        <w:tc>
          <w:tcPr>
            <w:tcW w:w="2340" w:type="dxa"/>
            <w:shd w:val="clear" w:color="auto" w:fill="auto"/>
          </w:tcPr>
          <w:p w:rsidR="00F46FC0" w:rsidRDefault="00F46FC0">
            <w:pPr>
              <w:jc w:val="center"/>
              <w:rPr>
                <w:color w:val="000000"/>
              </w:rPr>
            </w:pPr>
            <w:r>
              <w:rPr>
                <w:color w:val="000000"/>
              </w:rPr>
              <w:t>0,93</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х.Соломыковские Дворы</w:t>
            </w:r>
          </w:p>
        </w:tc>
        <w:tc>
          <w:tcPr>
            <w:tcW w:w="2880" w:type="dxa"/>
            <w:shd w:val="clear" w:color="auto" w:fill="auto"/>
          </w:tcPr>
          <w:p w:rsidR="00F46FC0" w:rsidRPr="00D41BBC" w:rsidRDefault="00F46FC0" w:rsidP="00F46FC0">
            <w:pPr>
              <w:jc w:val="center"/>
              <w:rPr>
                <w:bCs/>
              </w:rPr>
            </w:pPr>
            <w:r w:rsidRPr="00D41BBC">
              <w:rPr>
                <w:bCs/>
              </w:rPr>
              <w:t>72</w:t>
            </w:r>
          </w:p>
        </w:tc>
        <w:tc>
          <w:tcPr>
            <w:tcW w:w="2340" w:type="dxa"/>
            <w:shd w:val="clear" w:color="auto" w:fill="auto"/>
          </w:tcPr>
          <w:p w:rsidR="00F46FC0" w:rsidRDefault="00F46FC0">
            <w:pPr>
              <w:jc w:val="center"/>
              <w:rPr>
                <w:color w:val="000000"/>
              </w:rPr>
            </w:pPr>
            <w:r>
              <w:rPr>
                <w:color w:val="000000"/>
              </w:rPr>
              <w:t>1,13</w:t>
            </w:r>
          </w:p>
        </w:tc>
      </w:tr>
      <w:tr w:rsidR="00F46FC0" w:rsidRPr="00D41BBC" w:rsidTr="00F46FC0">
        <w:trPr>
          <w:jc w:val="center"/>
        </w:trPr>
        <w:tc>
          <w:tcPr>
            <w:tcW w:w="2448" w:type="dxa"/>
            <w:shd w:val="clear" w:color="auto" w:fill="auto"/>
          </w:tcPr>
          <w:p w:rsidR="00F46FC0" w:rsidRPr="00D41BBC" w:rsidRDefault="00F46FC0" w:rsidP="00F46FC0">
            <w:pPr>
              <w:jc w:val="both"/>
            </w:pPr>
            <w:r w:rsidRPr="00D41BBC">
              <w:t>х.Танеевка</w:t>
            </w:r>
          </w:p>
        </w:tc>
        <w:tc>
          <w:tcPr>
            <w:tcW w:w="2880" w:type="dxa"/>
            <w:shd w:val="clear" w:color="auto" w:fill="auto"/>
          </w:tcPr>
          <w:p w:rsidR="00F46FC0" w:rsidRPr="00D41BBC" w:rsidRDefault="00F46FC0" w:rsidP="00F46FC0">
            <w:pPr>
              <w:jc w:val="center"/>
              <w:rPr>
                <w:bCs/>
              </w:rPr>
            </w:pPr>
            <w:r w:rsidRPr="00D41BBC">
              <w:rPr>
                <w:bCs/>
              </w:rPr>
              <w:t>167</w:t>
            </w:r>
          </w:p>
        </w:tc>
        <w:tc>
          <w:tcPr>
            <w:tcW w:w="2340" w:type="dxa"/>
            <w:shd w:val="clear" w:color="auto" w:fill="auto"/>
          </w:tcPr>
          <w:p w:rsidR="00F46FC0" w:rsidRDefault="00F46FC0">
            <w:pPr>
              <w:jc w:val="center"/>
              <w:rPr>
                <w:color w:val="000000"/>
              </w:rPr>
            </w:pPr>
            <w:r>
              <w:rPr>
                <w:color w:val="000000"/>
              </w:rPr>
              <w:t>0,29</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w:t>
      </w:r>
      <w:r w:rsidR="00084425">
        <w:rPr>
          <w:sz w:val="28"/>
          <w:szCs w:val="28"/>
        </w:rPr>
        <w:t xml:space="preserve">, </w:t>
      </w:r>
      <w:r w:rsidR="00084425" w:rsidRPr="00084425">
        <w:rPr>
          <w:sz w:val="28"/>
          <w:szCs w:val="28"/>
        </w:rPr>
        <w:t>составленной по данным поселения</w:t>
      </w:r>
      <w:r w:rsidRPr="00104908">
        <w:rPr>
          <w:sz w:val="28"/>
          <w:szCs w:val="28"/>
        </w:rPr>
        <w:t xml:space="preserve">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084425" w:rsidRPr="00FB7DF5" w:rsidTr="00BE1C9C">
        <w:trPr>
          <w:trHeight w:val="496"/>
        </w:trPr>
        <w:tc>
          <w:tcPr>
            <w:tcW w:w="14317" w:type="dxa"/>
            <w:gridSpan w:val="9"/>
            <w:vAlign w:val="center"/>
          </w:tcPr>
          <w:p w:rsidR="00084425" w:rsidRPr="000853B4" w:rsidRDefault="00084425" w:rsidP="00BE1C9C">
            <w:pPr>
              <w:jc w:val="center"/>
              <w:rPr>
                <w:b/>
                <w:color w:val="000000"/>
                <w:spacing w:val="-4"/>
                <w:sz w:val="20"/>
                <w:szCs w:val="22"/>
              </w:rPr>
            </w:pPr>
            <w:r w:rsidRPr="000853B4">
              <w:rPr>
                <w:b/>
                <w:color w:val="000000"/>
                <w:spacing w:val="-4"/>
                <w:sz w:val="20"/>
                <w:szCs w:val="22"/>
              </w:rPr>
              <w:t>Образование</w:t>
            </w:r>
          </w:p>
        </w:tc>
      </w:tr>
      <w:tr w:rsidR="00084425" w:rsidRPr="00FB7DF5" w:rsidTr="00BE1C9C">
        <w:trPr>
          <w:trHeight w:val="496"/>
        </w:trPr>
        <w:tc>
          <w:tcPr>
            <w:tcW w:w="2743" w:type="dxa"/>
            <w:vAlign w:val="center"/>
          </w:tcPr>
          <w:p w:rsidR="00084425" w:rsidRPr="000853B4" w:rsidRDefault="00084425" w:rsidP="00BE1C9C">
            <w:pPr>
              <w:widowControl w:val="0"/>
              <w:jc w:val="center"/>
              <w:rPr>
                <w:b/>
                <w:sz w:val="20"/>
              </w:rPr>
            </w:pPr>
            <w:r w:rsidRPr="000853B4">
              <w:rPr>
                <w:b/>
                <w:sz w:val="20"/>
              </w:rPr>
              <w:t>Объекты образования сельского поселения</w:t>
            </w:r>
          </w:p>
        </w:tc>
        <w:tc>
          <w:tcPr>
            <w:tcW w:w="1935" w:type="dxa"/>
            <w:vAlign w:val="center"/>
          </w:tcPr>
          <w:p w:rsidR="00084425" w:rsidRPr="00FB7DF5" w:rsidRDefault="00084425" w:rsidP="00BE1C9C">
            <w:pPr>
              <w:tabs>
                <w:tab w:val="left" w:pos="6780"/>
              </w:tabs>
              <w:contextualSpacing/>
              <w:jc w:val="center"/>
              <w:rPr>
                <w:spacing w:val="-8"/>
                <w:sz w:val="20"/>
                <w:szCs w:val="22"/>
              </w:rPr>
            </w:pPr>
          </w:p>
        </w:tc>
        <w:tc>
          <w:tcPr>
            <w:tcW w:w="1276" w:type="dxa"/>
            <w:vAlign w:val="center"/>
          </w:tcPr>
          <w:p w:rsidR="00084425" w:rsidRPr="00FB7DF5" w:rsidRDefault="00084425" w:rsidP="00BE1C9C">
            <w:pPr>
              <w:jc w:val="center"/>
              <w:rPr>
                <w:spacing w:val="-6"/>
                <w:sz w:val="20"/>
                <w:szCs w:val="22"/>
              </w:rPr>
            </w:pPr>
          </w:p>
        </w:tc>
        <w:tc>
          <w:tcPr>
            <w:tcW w:w="1216" w:type="dxa"/>
            <w:vAlign w:val="center"/>
          </w:tcPr>
          <w:p w:rsidR="00084425" w:rsidRPr="00FB7DF5" w:rsidRDefault="00084425" w:rsidP="00BE1C9C">
            <w:pPr>
              <w:jc w:val="center"/>
              <w:rPr>
                <w:spacing w:val="-6"/>
                <w:sz w:val="20"/>
                <w:szCs w:val="22"/>
              </w:rPr>
            </w:pPr>
          </w:p>
        </w:tc>
        <w:tc>
          <w:tcPr>
            <w:tcW w:w="1384" w:type="dxa"/>
            <w:vAlign w:val="center"/>
          </w:tcPr>
          <w:p w:rsidR="00084425" w:rsidRDefault="00084425" w:rsidP="00BE1C9C">
            <w:pPr>
              <w:jc w:val="center"/>
              <w:rPr>
                <w:spacing w:val="-6"/>
                <w:sz w:val="20"/>
                <w:szCs w:val="22"/>
              </w:rPr>
            </w:pPr>
          </w:p>
        </w:tc>
        <w:tc>
          <w:tcPr>
            <w:tcW w:w="1522" w:type="dxa"/>
            <w:vAlign w:val="center"/>
          </w:tcPr>
          <w:p w:rsidR="00084425" w:rsidRPr="00FB7DF5" w:rsidRDefault="00084425" w:rsidP="00BE1C9C">
            <w:pPr>
              <w:jc w:val="center"/>
              <w:rPr>
                <w:color w:val="000000"/>
                <w:spacing w:val="-4"/>
                <w:sz w:val="20"/>
                <w:szCs w:val="22"/>
              </w:rPr>
            </w:pPr>
          </w:p>
        </w:tc>
        <w:tc>
          <w:tcPr>
            <w:tcW w:w="1385" w:type="dxa"/>
            <w:vAlign w:val="center"/>
          </w:tcPr>
          <w:p w:rsidR="00084425" w:rsidRPr="00FB7DF5" w:rsidRDefault="00084425" w:rsidP="00BE1C9C">
            <w:pPr>
              <w:jc w:val="center"/>
              <w:rPr>
                <w:color w:val="000000"/>
                <w:spacing w:val="-4"/>
                <w:sz w:val="20"/>
                <w:szCs w:val="22"/>
              </w:rPr>
            </w:pPr>
          </w:p>
        </w:tc>
        <w:tc>
          <w:tcPr>
            <w:tcW w:w="1524" w:type="dxa"/>
            <w:vAlign w:val="center"/>
          </w:tcPr>
          <w:p w:rsidR="00084425" w:rsidRPr="00FB7DF5" w:rsidRDefault="00084425" w:rsidP="00BE1C9C">
            <w:pPr>
              <w:jc w:val="center"/>
              <w:rPr>
                <w:color w:val="000000"/>
                <w:spacing w:val="-4"/>
                <w:sz w:val="20"/>
                <w:szCs w:val="22"/>
              </w:rPr>
            </w:pPr>
          </w:p>
        </w:tc>
        <w:tc>
          <w:tcPr>
            <w:tcW w:w="1332" w:type="dxa"/>
            <w:vAlign w:val="center"/>
          </w:tcPr>
          <w:p w:rsidR="00084425" w:rsidRDefault="00084425" w:rsidP="00BE1C9C">
            <w:pPr>
              <w:jc w:val="center"/>
              <w:rPr>
                <w:color w:val="000000"/>
                <w:spacing w:val="-4"/>
                <w:sz w:val="20"/>
                <w:szCs w:val="22"/>
              </w:rPr>
            </w:pPr>
          </w:p>
        </w:tc>
      </w:tr>
      <w:tr w:rsidR="00084425" w:rsidRPr="00FB7DF5" w:rsidTr="00BE1C9C">
        <w:trPr>
          <w:trHeight w:val="496"/>
        </w:trPr>
        <w:tc>
          <w:tcPr>
            <w:tcW w:w="2743" w:type="dxa"/>
            <w:vAlign w:val="center"/>
          </w:tcPr>
          <w:p w:rsidR="00084425" w:rsidRPr="00FB7DF5" w:rsidRDefault="00084425" w:rsidP="00BE1C9C">
            <w:pPr>
              <w:widowControl w:val="0"/>
              <w:jc w:val="center"/>
              <w:rPr>
                <w:sz w:val="20"/>
              </w:rPr>
            </w:pPr>
            <w:r>
              <w:rPr>
                <w:sz w:val="20"/>
              </w:rPr>
              <w:t>Дошкольная образовательная организация</w:t>
            </w:r>
          </w:p>
        </w:tc>
        <w:tc>
          <w:tcPr>
            <w:tcW w:w="1935" w:type="dxa"/>
            <w:vAlign w:val="center"/>
          </w:tcPr>
          <w:p w:rsidR="00084425" w:rsidRPr="00FB7DF5" w:rsidRDefault="00084425" w:rsidP="00BE1C9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084425" w:rsidRPr="00FB7DF5" w:rsidRDefault="00084425" w:rsidP="00BE1C9C">
            <w:pPr>
              <w:jc w:val="center"/>
              <w:rPr>
                <w:spacing w:val="-6"/>
                <w:sz w:val="20"/>
                <w:szCs w:val="22"/>
              </w:rPr>
            </w:pPr>
            <w:r>
              <w:rPr>
                <w:spacing w:val="-6"/>
                <w:sz w:val="20"/>
                <w:szCs w:val="22"/>
              </w:rPr>
              <w:t>-</w:t>
            </w:r>
          </w:p>
        </w:tc>
        <w:tc>
          <w:tcPr>
            <w:tcW w:w="1216" w:type="dxa"/>
            <w:vAlign w:val="center"/>
          </w:tcPr>
          <w:p w:rsidR="00084425" w:rsidRPr="00FB7DF5" w:rsidRDefault="00084425" w:rsidP="00BE1C9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084425" w:rsidRDefault="00084425" w:rsidP="00BE1C9C">
            <w:pPr>
              <w:jc w:val="center"/>
              <w:rPr>
                <w:spacing w:val="-6"/>
                <w:sz w:val="20"/>
                <w:szCs w:val="22"/>
              </w:rPr>
            </w:pPr>
            <w:r>
              <w:rPr>
                <w:spacing w:val="-6"/>
                <w:sz w:val="20"/>
                <w:szCs w:val="22"/>
              </w:rPr>
              <w:t>-</w:t>
            </w:r>
          </w:p>
        </w:tc>
        <w:tc>
          <w:tcPr>
            <w:tcW w:w="1522" w:type="dxa"/>
            <w:vAlign w:val="center"/>
          </w:tcPr>
          <w:p w:rsidR="00084425" w:rsidRPr="00FB7DF5" w:rsidRDefault="00084425"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084425" w:rsidRPr="00FB7DF5" w:rsidRDefault="00084425" w:rsidP="00BE1C9C">
            <w:pPr>
              <w:jc w:val="center"/>
              <w:rPr>
                <w:color w:val="000000"/>
                <w:spacing w:val="-4"/>
                <w:sz w:val="20"/>
                <w:szCs w:val="22"/>
              </w:rPr>
            </w:pPr>
            <w:r>
              <w:rPr>
                <w:color w:val="000000"/>
                <w:spacing w:val="-4"/>
                <w:sz w:val="20"/>
                <w:szCs w:val="22"/>
              </w:rPr>
              <w:t>-</w:t>
            </w:r>
          </w:p>
        </w:tc>
        <w:tc>
          <w:tcPr>
            <w:tcW w:w="1524" w:type="dxa"/>
            <w:vAlign w:val="center"/>
          </w:tcPr>
          <w:p w:rsidR="00084425" w:rsidRPr="00FB7DF5" w:rsidRDefault="00084425" w:rsidP="00BE1C9C">
            <w:pPr>
              <w:jc w:val="center"/>
              <w:rPr>
                <w:color w:val="000000"/>
                <w:spacing w:val="-4"/>
                <w:sz w:val="20"/>
                <w:szCs w:val="22"/>
              </w:rPr>
            </w:pPr>
            <w:r>
              <w:rPr>
                <w:color w:val="000000"/>
                <w:spacing w:val="-4"/>
                <w:sz w:val="20"/>
                <w:szCs w:val="22"/>
              </w:rPr>
              <w:t>30</w:t>
            </w:r>
          </w:p>
        </w:tc>
        <w:tc>
          <w:tcPr>
            <w:tcW w:w="1332" w:type="dxa"/>
            <w:vAlign w:val="center"/>
          </w:tcPr>
          <w:p w:rsidR="00084425" w:rsidRDefault="00084425" w:rsidP="00BE1C9C">
            <w:pPr>
              <w:jc w:val="center"/>
              <w:rPr>
                <w:color w:val="000000"/>
                <w:spacing w:val="-4"/>
                <w:sz w:val="20"/>
                <w:szCs w:val="22"/>
              </w:rPr>
            </w:pPr>
            <w:r>
              <w:rPr>
                <w:color w:val="000000"/>
                <w:spacing w:val="-4"/>
                <w:sz w:val="20"/>
                <w:szCs w:val="22"/>
              </w:rPr>
              <w:t>-</w:t>
            </w:r>
          </w:p>
        </w:tc>
      </w:tr>
      <w:tr w:rsidR="00084425" w:rsidRPr="00FB7DF5" w:rsidTr="00BE1C9C">
        <w:trPr>
          <w:trHeight w:val="496"/>
        </w:trPr>
        <w:tc>
          <w:tcPr>
            <w:tcW w:w="2743" w:type="dxa"/>
            <w:vAlign w:val="center"/>
          </w:tcPr>
          <w:p w:rsidR="00084425" w:rsidRPr="00FB7DF5" w:rsidRDefault="00084425" w:rsidP="00BE1C9C">
            <w:pPr>
              <w:widowControl w:val="0"/>
              <w:jc w:val="center"/>
              <w:rPr>
                <w:sz w:val="20"/>
              </w:rPr>
            </w:pPr>
            <w:r>
              <w:rPr>
                <w:sz w:val="20"/>
              </w:rPr>
              <w:t>Общеобразовательная организация</w:t>
            </w:r>
          </w:p>
        </w:tc>
        <w:tc>
          <w:tcPr>
            <w:tcW w:w="1935" w:type="dxa"/>
            <w:vAlign w:val="center"/>
          </w:tcPr>
          <w:p w:rsidR="00084425" w:rsidRPr="00FB7DF5" w:rsidRDefault="00084425" w:rsidP="00BE1C9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084425" w:rsidRPr="00FB7DF5" w:rsidRDefault="00084425" w:rsidP="00BE1C9C">
            <w:pPr>
              <w:jc w:val="center"/>
              <w:rPr>
                <w:spacing w:val="-6"/>
                <w:sz w:val="20"/>
                <w:szCs w:val="22"/>
              </w:rPr>
            </w:pPr>
            <w:r>
              <w:rPr>
                <w:spacing w:val="-6"/>
                <w:sz w:val="20"/>
                <w:szCs w:val="22"/>
              </w:rPr>
              <w:t>-</w:t>
            </w:r>
          </w:p>
        </w:tc>
        <w:tc>
          <w:tcPr>
            <w:tcW w:w="1216" w:type="dxa"/>
            <w:vAlign w:val="center"/>
          </w:tcPr>
          <w:p w:rsidR="00084425" w:rsidRPr="00FB7DF5" w:rsidRDefault="00084425" w:rsidP="00BE1C9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084425" w:rsidRDefault="00084425" w:rsidP="00BE1C9C">
            <w:pPr>
              <w:jc w:val="center"/>
              <w:rPr>
                <w:spacing w:val="-6"/>
                <w:sz w:val="20"/>
                <w:szCs w:val="22"/>
              </w:rPr>
            </w:pPr>
            <w:r>
              <w:rPr>
                <w:spacing w:val="-6"/>
                <w:sz w:val="20"/>
                <w:szCs w:val="22"/>
              </w:rPr>
              <w:t>-</w:t>
            </w:r>
          </w:p>
        </w:tc>
        <w:tc>
          <w:tcPr>
            <w:tcW w:w="1522" w:type="dxa"/>
            <w:vAlign w:val="center"/>
          </w:tcPr>
          <w:p w:rsidR="00084425" w:rsidRPr="00FB7DF5" w:rsidRDefault="00084425"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084425" w:rsidRPr="00FB7DF5" w:rsidRDefault="00084425" w:rsidP="00BE1C9C">
            <w:pPr>
              <w:jc w:val="center"/>
              <w:rPr>
                <w:color w:val="000000"/>
                <w:spacing w:val="-4"/>
                <w:sz w:val="20"/>
                <w:szCs w:val="22"/>
              </w:rPr>
            </w:pPr>
            <w:r>
              <w:rPr>
                <w:color w:val="000000"/>
                <w:spacing w:val="-4"/>
                <w:sz w:val="20"/>
                <w:szCs w:val="22"/>
              </w:rPr>
              <w:t>-</w:t>
            </w:r>
          </w:p>
        </w:tc>
        <w:tc>
          <w:tcPr>
            <w:tcW w:w="1524" w:type="dxa"/>
            <w:vAlign w:val="center"/>
          </w:tcPr>
          <w:p w:rsidR="00084425" w:rsidRPr="00FB7DF5" w:rsidRDefault="00084425" w:rsidP="00BE1C9C">
            <w:pPr>
              <w:jc w:val="center"/>
              <w:rPr>
                <w:color w:val="000000"/>
                <w:spacing w:val="-4"/>
                <w:sz w:val="20"/>
                <w:szCs w:val="22"/>
              </w:rPr>
            </w:pPr>
            <w:r>
              <w:rPr>
                <w:color w:val="000000"/>
                <w:spacing w:val="-4"/>
                <w:sz w:val="20"/>
                <w:szCs w:val="22"/>
              </w:rPr>
              <w:t>30</w:t>
            </w:r>
          </w:p>
        </w:tc>
        <w:tc>
          <w:tcPr>
            <w:tcW w:w="1332" w:type="dxa"/>
            <w:vAlign w:val="center"/>
          </w:tcPr>
          <w:p w:rsidR="00084425" w:rsidRDefault="00084425" w:rsidP="00BE1C9C">
            <w:pPr>
              <w:jc w:val="center"/>
              <w:rPr>
                <w:color w:val="000000"/>
                <w:spacing w:val="-4"/>
                <w:sz w:val="20"/>
                <w:szCs w:val="22"/>
              </w:rPr>
            </w:pPr>
            <w:r>
              <w:rPr>
                <w:color w:val="000000"/>
                <w:spacing w:val="-4"/>
                <w:sz w:val="20"/>
                <w:szCs w:val="22"/>
              </w:rPr>
              <w:t>-</w:t>
            </w:r>
          </w:p>
        </w:tc>
      </w:tr>
      <w:tr w:rsidR="00084425" w:rsidRPr="00FB7DF5" w:rsidTr="00BE1C9C">
        <w:trPr>
          <w:trHeight w:val="496"/>
        </w:trPr>
        <w:tc>
          <w:tcPr>
            <w:tcW w:w="2743" w:type="dxa"/>
            <w:vAlign w:val="center"/>
          </w:tcPr>
          <w:p w:rsidR="00084425" w:rsidRPr="00FB7DF5" w:rsidRDefault="00084425" w:rsidP="00BE1C9C">
            <w:pPr>
              <w:widowControl w:val="0"/>
              <w:jc w:val="center"/>
              <w:rPr>
                <w:sz w:val="20"/>
              </w:rPr>
            </w:pPr>
            <w:r>
              <w:rPr>
                <w:sz w:val="20"/>
              </w:rPr>
              <w:lastRenderedPageBreak/>
              <w:t>Объекты дополнительного образования</w:t>
            </w:r>
          </w:p>
        </w:tc>
        <w:tc>
          <w:tcPr>
            <w:tcW w:w="1935" w:type="dxa"/>
            <w:vAlign w:val="center"/>
          </w:tcPr>
          <w:p w:rsidR="00084425" w:rsidRPr="00FB7DF5" w:rsidRDefault="00084425" w:rsidP="00BE1C9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084425" w:rsidRPr="00FB7DF5" w:rsidRDefault="00084425" w:rsidP="00BE1C9C">
            <w:pPr>
              <w:jc w:val="center"/>
              <w:rPr>
                <w:spacing w:val="-6"/>
                <w:sz w:val="20"/>
                <w:szCs w:val="22"/>
              </w:rPr>
            </w:pPr>
            <w:r>
              <w:rPr>
                <w:spacing w:val="-6"/>
                <w:sz w:val="20"/>
                <w:szCs w:val="22"/>
              </w:rPr>
              <w:t>-</w:t>
            </w:r>
          </w:p>
        </w:tc>
        <w:tc>
          <w:tcPr>
            <w:tcW w:w="1216" w:type="dxa"/>
            <w:vAlign w:val="center"/>
          </w:tcPr>
          <w:p w:rsidR="00084425" w:rsidRPr="00FB7DF5" w:rsidRDefault="00084425" w:rsidP="00BE1C9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084425" w:rsidRDefault="00084425" w:rsidP="00BE1C9C">
            <w:pPr>
              <w:jc w:val="center"/>
              <w:rPr>
                <w:spacing w:val="-6"/>
                <w:sz w:val="20"/>
                <w:szCs w:val="22"/>
              </w:rPr>
            </w:pPr>
            <w:r>
              <w:rPr>
                <w:spacing w:val="-6"/>
                <w:sz w:val="20"/>
                <w:szCs w:val="22"/>
              </w:rPr>
              <w:t>-</w:t>
            </w:r>
          </w:p>
        </w:tc>
        <w:tc>
          <w:tcPr>
            <w:tcW w:w="1522" w:type="dxa"/>
            <w:vAlign w:val="center"/>
          </w:tcPr>
          <w:p w:rsidR="00084425" w:rsidRPr="00FB7DF5" w:rsidRDefault="00084425"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084425" w:rsidRPr="00FB7DF5" w:rsidRDefault="00084425" w:rsidP="00BE1C9C">
            <w:pPr>
              <w:jc w:val="center"/>
              <w:rPr>
                <w:color w:val="000000"/>
                <w:spacing w:val="-4"/>
                <w:sz w:val="20"/>
                <w:szCs w:val="22"/>
              </w:rPr>
            </w:pPr>
            <w:r>
              <w:rPr>
                <w:color w:val="000000"/>
                <w:spacing w:val="-4"/>
                <w:sz w:val="20"/>
                <w:szCs w:val="22"/>
              </w:rPr>
              <w:t>-</w:t>
            </w:r>
          </w:p>
        </w:tc>
        <w:tc>
          <w:tcPr>
            <w:tcW w:w="1524" w:type="dxa"/>
            <w:vAlign w:val="center"/>
          </w:tcPr>
          <w:p w:rsidR="00084425" w:rsidRPr="00FB7DF5" w:rsidRDefault="00084425" w:rsidP="00BE1C9C">
            <w:pPr>
              <w:jc w:val="center"/>
              <w:rPr>
                <w:color w:val="000000"/>
                <w:spacing w:val="-4"/>
                <w:sz w:val="20"/>
                <w:szCs w:val="22"/>
              </w:rPr>
            </w:pPr>
            <w:r>
              <w:rPr>
                <w:color w:val="000000"/>
                <w:spacing w:val="-4"/>
                <w:sz w:val="20"/>
                <w:szCs w:val="22"/>
              </w:rPr>
              <w:t>30</w:t>
            </w:r>
          </w:p>
        </w:tc>
        <w:tc>
          <w:tcPr>
            <w:tcW w:w="1332" w:type="dxa"/>
            <w:vAlign w:val="center"/>
          </w:tcPr>
          <w:p w:rsidR="00084425" w:rsidRDefault="00084425" w:rsidP="00BE1C9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084425" w:rsidRDefault="00084425" w:rsidP="00607FB0">
      <w:pPr>
        <w:autoSpaceDE w:val="0"/>
        <w:ind w:firstLine="709"/>
        <w:jc w:val="both"/>
        <w:rPr>
          <w:sz w:val="28"/>
          <w:szCs w:val="28"/>
        </w:rPr>
      </w:pPr>
    </w:p>
    <w:p w:rsidR="00084425" w:rsidRDefault="00084425" w:rsidP="00607FB0">
      <w:pPr>
        <w:autoSpaceDE w:val="0"/>
        <w:ind w:firstLine="709"/>
        <w:jc w:val="both"/>
        <w:rPr>
          <w:sz w:val="28"/>
          <w:szCs w:val="28"/>
        </w:rPr>
      </w:pPr>
    </w:p>
    <w:p w:rsidR="00084425" w:rsidRDefault="00084425" w:rsidP="00607FB0">
      <w:pPr>
        <w:autoSpaceDE w:val="0"/>
        <w:ind w:firstLine="709"/>
        <w:jc w:val="both"/>
        <w:rPr>
          <w:sz w:val="28"/>
          <w:szCs w:val="28"/>
        </w:rPr>
      </w:pPr>
    </w:p>
    <w:p w:rsidR="00084425" w:rsidRDefault="00084425" w:rsidP="00607FB0">
      <w:pPr>
        <w:autoSpaceDE w:val="0"/>
        <w:ind w:firstLine="709"/>
        <w:jc w:val="both"/>
        <w:rPr>
          <w:sz w:val="28"/>
          <w:szCs w:val="28"/>
        </w:rPr>
      </w:pPr>
    </w:p>
    <w:p w:rsidR="00084425" w:rsidRDefault="00084425" w:rsidP="00607FB0">
      <w:pPr>
        <w:autoSpaceDE w:val="0"/>
        <w:ind w:firstLine="709"/>
        <w:jc w:val="both"/>
        <w:rPr>
          <w:sz w:val="28"/>
          <w:szCs w:val="28"/>
        </w:rPr>
      </w:pPr>
    </w:p>
    <w:p w:rsidR="00084425" w:rsidRDefault="0008442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084425" w:rsidRPr="00084425" w:rsidRDefault="00084425" w:rsidP="00084425">
      <w:pPr>
        <w:autoSpaceDE w:val="0"/>
        <w:spacing w:line="264" w:lineRule="auto"/>
        <w:ind w:right="-852" w:firstLine="709"/>
        <w:jc w:val="both"/>
        <w:rPr>
          <w:rFonts w:eastAsia="TimesNewRomanPSMT"/>
          <w:sz w:val="28"/>
          <w:szCs w:val="28"/>
        </w:rPr>
      </w:pPr>
      <w:r w:rsidRPr="00084425">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084425" w:rsidRPr="00084425" w:rsidRDefault="00084425" w:rsidP="00084425">
      <w:pPr>
        <w:autoSpaceDE w:val="0"/>
        <w:spacing w:line="264" w:lineRule="auto"/>
        <w:ind w:right="-852" w:firstLine="709"/>
        <w:jc w:val="both"/>
        <w:rPr>
          <w:rFonts w:eastAsia="TimesNewRomanPSMT"/>
          <w:sz w:val="28"/>
          <w:szCs w:val="28"/>
        </w:rPr>
      </w:pPr>
      <w:r w:rsidRPr="00084425">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084425" w:rsidRPr="00084425" w:rsidRDefault="00084425" w:rsidP="00084425">
      <w:pPr>
        <w:autoSpaceDE w:val="0"/>
        <w:spacing w:line="264" w:lineRule="auto"/>
        <w:ind w:right="-852" w:firstLine="709"/>
        <w:jc w:val="both"/>
        <w:rPr>
          <w:rFonts w:eastAsia="TimesNewRomanPSMT"/>
          <w:sz w:val="28"/>
          <w:szCs w:val="28"/>
        </w:rPr>
      </w:pPr>
      <w:r w:rsidRPr="00084425">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084425" w:rsidP="00084425">
      <w:pPr>
        <w:spacing w:line="264" w:lineRule="auto"/>
        <w:ind w:right="-852" w:firstLine="540"/>
        <w:jc w:val="both"/>
        <w:rPr>
          <w:sz w:val="28"/>
          <w:szCs w:val="28"/>
        </w:rPr>
      </w:pPr>
      <w:r w:rsidRPr="00084425">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009F76C8" w:rsidRPr="00FB7DF5">
        <w:rPr>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084425">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084425" w:rsidRDefault="00084425" w:rsidP="002A361A">
      <w:pPr>
        <w:autoSpaceDE w:val="0"/>
        <w:autoSpaceDN w:val="0"/>
        <w:adjustRightInd w:val="0"/>
        <w:ind w:right="-285"/>
        <w:jc w:val="right"/>
        <w:rPr>
          <w:bCs/>
          <w:sz w:val="28"/>
          <w:szCs w:val="28"/>
        </w:rPr>
      </w:pPr>
    </w:p>
    <w:p w:rsidR="00084425" w:rsidRDefault="00084425" w:rsidP="002A361A">
      <w:pPr>
        <w:autoSpaceDE w:val="0"/>
        <w:autoSpaceDN w:val="0"/>
        <w:adjustRightInd w:val="0"/>
        <w:ind w:right="-285"/>
        <w:jc w:val="right"/>
        <w:rPr>
          <w:bCs/>
          <w:sz w:val="28"/>
          <w:szCs w:val="28"/>
        </w:rPr>
      </w:pPr>
    </w:p>
    <w:p w:rsidR="00084425" w:rsidRDefault="00084425" w:rsidP="002A361A">
      <w:pPr>
        <w:autoSpaceDE w:val="0"/>
        <w:autoSpaceDN w:val="0"/>
        <w:adjustRightInd w:val="0"/>
        <w:ind w:right="-285"/>
        <w:jc w:val="right"/>
        <w:rPr>
          <w:bCs/>
          <w:sz w:val="28"/>
          <w:szCs w:val="28"/>
        </w:rPr>
      </w:pPr>
    </w:p>
    <w:p w:rsidR="00084425" w:rsidRDefault="00084425"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E6667">
        <w:rPr>
          <w:b/>
          <w:sz w:val="28"/>
          <w:szCs w:val="28"/>
        </w:rPr>
        <w:t>Нижнереутчанского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E6667">
        <w:rPr>
          <w:sz w:val="28"/>
          <w:szCs w:val="28"/>
        </w:rPr>
        <w:t>Нижнереутчанского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084425">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084425">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E6667">
        <w:rPr>
          <w:sz w:val="28"/>
          <w:szCs w:val="28"/>
        </w:rPr>
        <w:t>Нижнереутчанский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6"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E6667">
        <w:rPr>
          <w:sz w:val="28"/>
          <w:szCs w:val="28"/>
        </w:rPr>
        <w:t>Нижнереутчанский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373C38">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373C38">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373C38">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rsidR="000F44AB" w:rsidRPr="00FB7DF5" w:rsidRDefault="000F44AB" w:rsidP="00373C38">
      <w:pPr>
        <w:pStyle w:val="270"/>
        <w:ind w:left="-567" w:right="-285" w:firstLine="4253"/>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373C38">
      <w:pPr>
        <w:pStyle w:val="270"/>
        <w:ind w:left="-567" w:right="-285" w:firstLine="4253"/>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373C38">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9CC" w:rsidRDefault="002009CC" w:rsidP="00BB7348">
      <w:r>
        <w:separator/>
      </w:r>
    </w:p>
  </w:endnote>
  <w:endnote w:type="continuationSeparator" w:id="1">
    <w:p w:rsidR="002009CC" w:rsidRDefault="002009CC"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C0" w:rsidRDefault="00F46FC0" w:rsidP="00F00669">
    <w:pPr>
      <w:pStyle w:val="af"/>
    </w:pPr>
  </w:p>
  <w:p w:rsidR="00F46FC0" w:rsidRPr="00F00669" w:rsidRDefault="00F46FC0"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9CC" w:rsidRDefault="002009CC" w:rsidP="00BB7348">
      <w:r>
        <w:separator/>
      </w:r>
    </w:p>
  </w:footnote>
  <w:footnote w:type="continuationSeparator" w:id="1">
    <w:p w:rsidR="002009CC" w:rsidRDefault="002009CC"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F46FC0" w:rsidRDefault="00F46FC0">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84425" w:rsidRPr="00084425">
          <w:rPr>
            <w:rFonts w:ascii="Times New Roman" w:hAnsi="Times New Roman" w:cs="Times New Roman"/>
            <w:noProof/>
            <w:lang w:val="ru-RU"/>
          </w:rPr>
          <w:t>29</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C0" w:rsidRDefault="00F46FC0">
    <w:pPr>
      <w:pStyle w:val="ad"/>
      <w:jc w:val="center"/>
    </w:pPr>
  </w:p>
  <w:p w:rsidR="00F46FC0" w:rsidRDefault="00F46FC0">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F46FC0" w:rsidRDefault="00F46FC0">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84425" w:rsidRPr="00084425">
          <w:rPr>
            <w:rFonts w:ascii="Times New Roman" w:hAnsi="Times New Roman" w:cs="Times New Roman"/>
            <w:noProof/>
            <w:lang w:val="ru-RU"/>
          </w:rPr>
          <w:t>34</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C0" w:rsidRPr="0010196E" w:rsidRDefault="00F46FC0">
    <w:pPr>
      <w:pStyle w:val="ad"/>
      <w:jc w:val="center"/>
      <w:rPr>
        <w:lang w:val="ru-RU"/>
      </w:rPr>
    </w:pPr>
  </w:p>
  <w:p w:rsidR="00F46FC0" w:rsidRDefault="00F46FC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2B41"/>
    <w:rsid w:val="0007409C"/>
    <w:rsid w:val="000762DA"/>
    <w:rsid w:val="000765D2"/>
    <w:rsid w:val="0007667C"/>
    <w:rsid w:val="0007751F"/>
    <w:rsid w:val="00077ED6"/>
    <w:rsid w:val="0008050D"/>
    <w:rsid w:val="00080BF2"/>
    <w:rsid w:val="00081D92"/>
    <w:rsid w:val="0008271B"/>
    <w:rsid w:val="00082A49"/>
    <w:rsid w:val="00084425"/>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09CC"/>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765"/>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1FC4"/>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3C38"/>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66BC"/>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418A"/>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5966"/>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6667"/>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626"/>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97BCB"/>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7F70EC"/>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4B0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3F1"/>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D92"/>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2B2B"/>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4FDE"/>
    <w:rsid w:val="00B65912"/>
    <w:rsid w:val="00B6605C"/>
    <w:rsid w:val="00B668DF"/>
    <w:rsid w:val="00B67F83"/>
    <w:rsid w:val="00B71846"/>
    <w:rsid w:val="00B722E9"/>
    <w:rsid w:val="00B73933"/>
    <w:rsid w:val="00B73D0D"/>
    <w:rsid w:val="00B74D74"/>
    <w:rsid w:val="00B76E9D"/>
    <w:rsid w:val="00B776E7"/>
    <w:rsid w:val="00B779A4"/>
    <w:rsid w:val="00B77DDE"/>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1D3F"/>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25D8"/>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3F9F"/>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6FC0"/>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584"/>
    <w:rsid w:val="00FB2724"/>
    <w:rsid w:val="00FB2CE7"/>
    <w:rsid w:val="00FB3032"/>
    <w:rsid w:val="00FB359B"/>
    <w:rsid w:val="00FB3FBD"/>
    <w:rsid w:val="00FB58A5"/>
    <w:rsid w:val="00FB6A5B"/>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374"/>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35204296">
      <w:bodyDiv w:val="1"/>
      <w:marLeft w:val="0"/>
      <w:marRight w:val="0"/>
      <w:marTop w:val="0"/>
      <w:marBottom w:val="0"/>
      <w:divBdr>
        <w:top w:val="none" w:sz="0" w:space="0" w:color="auto"/>
        <w:left w:val="none" w:sz="0" w:space="0" w:color="auto"/>
        <w:bottom w:val="none" w:sz="0" w:space="0" w:color="auto"/>
        <w:right w:val="none" w:sz="0" w:space="0" w:color="auto"/>
      </w:divBdr>
    </w:div>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41</Pages>
  <Words>10071</Words>
  <Characters>57406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48</cp:revision>
  <cp:lastPrinted>2021-04-27T07:51:00Z</cp:lastPrinted>
  <dcterms:created xsi:type="dcterms:W3CDTF">2021-05-28T09:55:00Z</dcterms:created>
  <dcterms:modified xsi:type="dcterms:W3CDTF">2023-12-24T19:32:00Z</dcterms:modified>
</cp:coreProperties>
</file>