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45" w:rsidRPr="00157345" w:rsidRDefault="00157345" w:rsidP="00157345">
      <w:pPr>
        <w:pStyle w:val="TimesNewRoman18"/>
        <w:jc w:val="right"/>
        <w:rPr>
          <w:b w:val="0"/>
          <w:sz w:val="28"/>
          <w:szCs w:val="28"/>
        </w:rPr>
      </w:pPr>
      <w:bookmarkStart w:id="0" w:name="_Toc47964042"/>
      <w:bookmarkStart w:id="1" w:name="_Toc47969330"/>
      <w:bookmarkStart w:id="2" w:name="_Toc55215522"/>
      <w:bookmarkStart w:id="3" w:name="Введение"/>
      <w:r w:rsidRPr="00157345">
        <w:rPr>
          <w:b w:val="0"/>
          <w:sz w:val="28"/>
          <w:szCs w:val="28"/>
        </w:rPr>
        <w:t>ПРОЕКТ</w:t>
      </w:r>
    </w:p>
    <w:p w:rsidR="00157345" w:rsidRPr="00157345" w:rsidRDefault="00157345" w:rsidP="00157345">
      <w:pPr>
        <w:pStyle w:val="TimesNewRoman18"/>
        <w:rPr>
          <w:b w:val="0"/>
          <w:sz w:val="28"/>
          <w:szCs w:val="28"/>
        </w:rPr>
      </w:pPr>
      <w:r w:rsidRPr="00157345">
        <w:rPr>
          <w:b w:val="0"/>
          <w:sz w:val="28"/>
          <w:szCs w:val="28"/>
        </w:rPr>
        <w:t>Администрация Медвенского района</w:t>
      </w:r>
    </w:p>
    <w:p w:rsidR="00157345" w:rsidRPr="00157345" w:rsidRDefault="00157345" w:rsidP="00157345">
      <w:pPr>
        <w:widowControl w:val="0"/>
        <w:ind w:left="4820" w:firstLine="142"/>
        <w:jc w:val="center"/>
        <w:rPr>
          <w:bCs/>
        </w:rPr>
      </w:pPr>
    </w:p>
    <w:p w:rsidR="00157345" w:rsidRPr="00157345" w:rsidRDefault="00157345" w:rsidP="00157345">
      <w:pPr>
        <w:widowControl w:val="0"/>
        <w:ind w:left="4820" w:firstLine="142"/>
        <w:jc w:val="center"/>
        <w:rPr>
          <w:bCs/>
        </w:rPr>
      </w:pPr>
    </w:p>
    <w:p w:rsidR="00157345" w:rsidRPr="00157345" w:rsidRDefault="00157345" w:rsidP="00157345">
      <w:pPr>
        <w:widowControl w:val="0"/>
        <w:ind w:firstLine="5387"/>
        <w:jc w:val="center"/>
        <w:rPr>
          <w:bCs/>
          <w:sz w:val="28"/>
          <w:szCs w:val="28"/>
        </w:rPr>
      </w:pPr>
      <w:r w:rsidRPr="00157345">
        <w:rPr>
          <w:bCs/>
          <w:sz w:val="28"/>
          <w:szCs w:val="28"/>
        </w:rPr>
        <w:t>УТВЕРЖДЕНЫ:</w:t>
      </w:r>
    </w:p>
    <w:p w:rsidR="00157345" w:rsidRPr="00157345" w:rsidRDefault="00157345" w:rsidP="00157345">
      <w:pPr>
        <w:widowControl w:val="0"/>
        <w:ind w:firstLine="5387"/>
        <w:jc w:val="center"/>
        <w:rPr>
          <w:bCs/>
          <w:sz w:val="28"/>
          <w:szCs w:val="28"/>
        </w:rPr>
      </w:pPr>
      <w:r w:rsidRPr="00157345">
        <w:rPr>
          <w:bCs/>
          <w:sz w:val="28"/>
          <w:szCs w:val="28"/>
        </w:rPr>
        <w:t>решением Представительного</w:t>
      </w:r>
    </w:p>
    <w:p w:rsidR="00157345" w:rsidRPr="00157345" w:rsidRDefault="00157345" w:rsidP="00157345">
      <w:pPr>
        <w:widowControl w:val="0"/>
        <w:ind w:firstLine="5387"/>
        <w:jc w:val="center"/>
        <w:rPr>
          <w:bCs/>
          <w:sz w:val="28"/>
          <w:szCs w:val="28"/>
        </w:rPr>
      </w:pPr>
      <w:r w:rsidRPr="00157345">
        <w:rPr>
          <w:bCs/>
          <w:sz w:val="28"/>
          <w:szCs w:val="28"/>
        </w:rPr>
        <w:t xml:space="preserve">Собрания </w:t>
      </w:r>
      <w:r w:rsidRPr="00157345">
        <w:rPr>
          <w:sz w:val="28"/>
          <w:szCs w:val="28"/>
        </w:rPr>
        <w:t>Медвенского</w:t>
      </w:r>
      <w:r w:rsidRPr="00157345">
        <w:rPr>
          <w:bCs/>
          <w:sz w:val="28"/>
          <w:szCs w:val="28"/>
        </w:rPr>
        <w:t xml:space="preserve"> района</w:t>
      </w:r>
    </w:p>
    <w:p w:rsidR="00157345" w:rsidRPr="00157345" w:rsidRDefault="00157345" w:rsidP="00157345">
      <w:pPr>
        <w:widowControl w:val="0"/>
        <w:tabs>
          <w:tab w:val="center" w:pos="7300"/>
          <w:tab w:val="right" w:pos="9355"/>
        </w:tabs>
        <w:ind w:firstLine="5387"/>
        <w:jc w:val="center"/>
        <w:rPr>
          <w:bCs/>
          <w:sz w:val="28"/>
          <w:szCs w:val="28"/>
        </w:rPr>
      </w:pPr>
      <w:r w:rsidRPr="00157345">
        <w:rPr>
          <w:bCs/>
          <w:sz w:val="28"/>
          <w:szCs w:val="28"/>
        </w:rPr>
        <w:t>Курской области</w:t>
      </w:r>
    </w:p>
    <w:p w:rsidR="00157345" w:rsidRPr="00157345" w:rsidRDefault="00157345" w:rsidP="00157345">
      <w:pPr>
        <w:pStyle w:val="afffb"/>
        <w:suppressAutoHyphens/>
        <w:ind w:right="-852" w:firstLine="5387"/>
        <w:jc w:val="left"/>
        <w:rPr>
          <w:rFonts w:ascii="Century Gothic" w:hAnsi="Century Gothic"/>
          <w:i w:val="0"/>
          <w:caps/>
          <w:sz w:val="32"/>
          <w:szCs w:val="32"/>
        </w:rPr>
      </w:pPr>
      <w:r w:rsidRPr="00157345">
        <w:rPr>
          <w:rFonts w:ascii="Times New Roman" w:hAnsi="Times New Roman"/>
          <w:b w:val="0"/>
          <w:bCs/>
          <w:i w:val="0"/>
          <w:szCs w:val="28"/>
        </w:rPr>
        <w:t xml:space="preserve">   от  </w:t>
      </w:r>
      <w:r w:rsidRPr="00157345">
        <w:rPr>
          <w:rFonts w:ascii="Times New Roman" w:hAnsi="Times New Roman"/>
          <w:b w:val="0"/>
          <w:i w:val="0"/>
          <w:szCs w:val="28"/>
          <w:shd w:val="clear" w:color="auto" w:fill="FFFFFF"/>
        </w:rPr>
        <w:t xml:space="preserve">_________ года </w:t>
      </w:r>
      <w:r w:rsidRPr="00157345">
        <w:rPr>
          <w:rFonts w:ascii="Times New Roman" w:hAnsi="Times New Roman"/>
          <w:b w:val="0"/>
          <w:bCs/>
          <w:i w:val="0"/>
          <w:szCs w:val="28"/>
          <w:shd w:val="clear" w:color="auto" w:fill="FFFFFF"/>
        </w:rPr>
        <w:t xml:space="preserve">№ </w:t>
      </w:r>
      <w:r w:rsidRPr="00157345">
        <w:rPr>
          <w:rFonts w:ascii="Times New Roman" w:hAnsi="Times New Roman"/>
          <w:b w:val="0"/>
          <w:i w:val="0"/>
          <w:szCs w:val="28"/>
          <w:shd w:val="clear" w:color="auto" w:fill="FFFFFF"/>
        </w:rPr>
        <w:t>_______</w:t>
      </w:r>
    </w:p>
    <w:p w:rsidR="005E4BC2" w:rsidRPr="00157345" w:rsidRDefault="005E4BC2" w:rsidP="00EC2519">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5E4BC2" w:rsidRDefault="005E4BC2" w:rsidP="003821F7">
      <w:pPr>
        <w:pStyle w:val="afffb"/>
        <w:suppressAutoHyphens/>
        <w:ind w:right="-852"/>
        <w:rPr>
          <w:rFonts w:ascii="Century Gothic" w:hAnsi="Century Gothic"/>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BC397A" w:rsidRDefault="00BC397A" w:rsidP="003821F7">
      <w:pPr>
        <w:pStyle w:val="afffb"/>
        <w:suppressAutoHyphens/>
        <w:ind w:right="-852"/>
        <w:rPr>
          <w:rFonts w:ascii="Times New Roman" w:hAnsi="Times New Roman"/>
          <w:i w:val="0"/>
          <w:caps/>
          <w:sz w:val="32"/>
          <w:szCs w:val="32"/>
        </w:rPr>
      </w:pPr>
    </w:p>
    <w:p w:rsidR="005E4BC2" w:rsidRPr="00913573" w:rsidRDefault="005E4BC2" w:rsidP="00C84A7F">
      <w:pPr>
        <w:pStyle w:val="afffb"/>
        <w:suppressAutoHyphens/>
        <w:rPr>
          <w:rFonts w:ascii="Times New Roman" w:hAnsi="Times New Roman"/>
          <w:i w:val="0"/>
          <w:color w:val="FF000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104908">
        <w:rPr>
          <w:rFonts w:ascii="Times New Roman" w:hAnsi="Times New Roman"/>
          <w:i w:val="0"/>
          <w:caps/>
          <w:sz w:val="32"/>
          <w:szCs w:val="32"/>
        </w:rPr>
        <w:t>«</w:t>
      </w:r>
      <w:r w:rsidR="0017533A">
        <w:rPr>
          <w:rFonts w:ascii="Times New Roman" w:hAnsi="Times New Roman"/>
          <w:i w:val="0"/>
          <w:caps/>
          <w:sz w:val="32"/>
          <w:szCs w:val="32"/>
        </w:rPr>
        <w:t>ВЫСОКСКИЙ</w:t>
      </w:r>
      <w:r w:rsidRPr="00104908">
        <w:rPr>
          <w:rFonts w:ascii="Times New Roman" w:hAnsi="Times New Roman"/>
          <w:i w:val="0"/>
          <w:caps/>
          <w:sz w:val="32"/>
          <w:szCs w:val="32"/>
        </w:rPr>
        <w:t xml:space="preserve"> сельсовет» </w:t>
      </w:r>
      <w:r w:rsidR="00C84A7F" w:rsidRPr="00104908">
        <w:rPr>
          <w:rFonts w:ascii="Times New Roman" w:hAnsi="Times New Roman"/>
          <w:i w:val="0"/>
          <w:caps/>
          <w:sz w:val="32"/>
          <w:szCs w:val="32"/>
        </w:rPr>
        <w:t>Медвенского</w:t>
      </w:r>
      <w:r w:rsidRPr="00104908">
        <w:rPr>
          <w:rFonts w:ascii="Times New Roman" w:hAnsi="Times New Roman"/>
          <w:i w:val="0"/>
          <w:caps/>
          <w:sz w:val="32"/>
          <w:szCs w:val="32"/>
        </w:rPr>
        <w:t xml:space="preserve"> РАЙОНА</w:t>
      </w:r>
    </w:p>
    <w:p w:rsidR="005E4BC2" w:rsidRPr="005E4BC2" w:rsidRDefault="005E4BC2" w:rsidP="003821F7">
      <w:pPr>
        <w:pStyle w:val="TimesNewRoman18"/>
        <w:ind w:right="-852"/>
        <w:rPr>
          <w:bCs w:val="0"/>
          <w:caps/>
          <w:sz w:val="32"/>
          <w:szCs w:val="32"/>
        </w:rPr>
      </w:pPr>
      <w:r w:rsidRPr="005E4BC2">
        <w:rPr>
          <w:bCs w:val="0"/>
          <w:caps/>
          <w:sz w:val="32"/>
          <w:szCs w:val="32"/>
        </w:rPr>
        <w:t>курской ОБЛАСТИ</w:t>
      </w:r>
    </w:p>
    <w:p w:rsidR="005E4BC2" w:rsidRPr="00621883" w:rsidRDefault="005E4BC2" w:rsidP="003821F7">
      <w:pPr>
        <w:pStyle w:val="afffb"/>
        <w:suppressAutoHyphens/>
        <w:ind w:right="-852"/>
        <w:rPr>
          <w:rFonts w:ascii="Times New Roman" w:hAnsi="Times New Roman"/>
          <w:b w:val="0"/>
          <w:i w:val="0"/>
          <w:sz w:val="24"/>
        </w:rPr>
      </w:pPr>
    </w:p>
    <w:p w:rsidR="005E4BC2" w:rsidRPr="00621883" w:rsidRDefault="005E4BC2" w:rsidP="003821F7">
      <w:pPr>
        <w:pStyle w:val="TimesNewRoman18"/>
        <w:ind w:right="-852"/>
        <w:rPr>
          <w:b w:val="0"/>
          <w:sz w:val="24"/>
        </w:rPr>
      </w:pPr>
    </w:p>
    <w:p w:rsidR="005E4BC2" w:rsidRPr="00621883" w:rsidRDefault="005E4BC2" w:rsidP="003821F7">
      <w:pPr>
        <w:pStyle w:val="TimesNewRoman18"/>
        <w:ind w:right="-852"/>
        <w:rPr>
          <w:b w:val="0"/>
          <w:sz w:val="24"/>
        </w:rPr>
      </w:pPr>
    </w:p>
    <w:p w:rsidR="005E4BC2" w:rsidRPr="005E4BC2" w:rsidRDefault="00C84A7F" w:rsidP="00C84A7F">
      <w:pPr>
        <w:jc w:val="center"/>
      </w:pPr>
      <w:r w:rsidRPr="005E4BC2">
        <w:rPr>
          <w:sz w:val="28"/>
          <w:szCs w:val="28"/>
        </w:rPr>
        <w:t>НОРМАТИВЫ ГРАДОСТРОИТЕЛЬНОГО ПРОЕКТИРОВАНИЯ</w:t>
      </w:r>
    </w:p>
    <w:p w:rsidR="005E4BC2" w:rsidRPr="005E4BC2" w:rsidRDefault="005E4BC2" w:rsidP="003821F7">
      <w:pPr>
        <w:ind w:right="-852"/>
        <w:jc w:val="center"/>
        <w:rPr>
          <w:b/>
          <w:sz w:val="28"/>
          <w:szCs w:val="28"/>
        </w:rPr>
      </w:pPr>
    </w:p>
    <w:p w:rsidR="005E4BC2" w:rsidRPr="005E4BC2" w:rsidRDefault="005E4BC2" w:rsidP="003821F7">
      <w:pPr>
        <w:ind w:right="-852"/>
        <w:jc w:val="center"/>
        <w:rPr>
          <w:b/>
          <w:sz w:val="28"/>
          <w:szCs w:val="28"/>
        </w:rPr>
      </w:pPr>
    </w:p>
    <w:p w:rsidR="005E4BC2" w:rsidRPr="00F41539" w:rsidRDefault="005E4BC2" w:rsidP="003821F7">
      <w:pPr>
        <w:ind w:right="-852"/>
        <w:rPr>
          <w:b/>
          <w:color w:val="FF0000"/>
        </w:rPr>
      </w:pPr>
    </w:p>
    <w:p w:rsidR="005E4BC2" w:rsidRPr="00F41539" w:rsidRDefault="005E4BC2" w:rsidP="003821F7">
      <w:pPr>
        <w:ind w:right="-852"/>
        <w:jc w:val="center"/>
        <w:rPr>
          <w:b/>
          <w:color w:val="FF0000"/>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Pr="005E4BC2" w:rsidRDefault="005E4BC2" w:rsidP="003821F7">
      <w:pPr>
        <w:ind w:right="-852"/>
        <w:jc w:val="center"/>
        <w:rPr>
          <w:b/>
        </w:rPr>
      </w:pPr>
    </w:p>
    <w:p w:rsidR="005E4BC2" w:rsidRDefault="005E4BC2" w:rsidP="003821F7">
      <w:pPr>
        <w:ind w:right="-852"/>
        <w:jc w:val="center"/>
        <w:rPr>
          <w:b/>
        </w:rPr>
      </w:pPr>
    </w:p>
    <w:p w:rsidR="00C84A7F" w:rsidRDefault="00C84A7F" w:rsidP="003821F7">
      <w:pPr>
        <w:ind w:right="-852"/>
        <w:jc w:val="center"/>
        <w:rPr>
          <w:b/>
        </w:rPr>
      </w:pPr>
    </w:p>
    <w:p w:rsidR="00621883" w:rsidRDefault="00621883" w:rsidP="003821F7">
      <w:pPr>
        <w:ind w:right="-852"/>
        <w:jc w:val="center"/>
        <w:rPr>
          <w:b/>
        </w:rPr>
      </w:pPr>
      <w:bookmarkStart w:id="4" w:name="_GoBack"/>
      <w:bookmarkEnd w:id="4"/>
    </w:p>
    <w:p w:rsidR="00621883" w:rsidRDefault="00621883" w:rsidP="003821F7">
      <w:pPr>
        <w:ind w:right="-852"/>
        <w:jc w:val="center"/>
        <w:rPr>
          <w:b/>
          <w:sz w:val="32"/>
          <w:szCs w:val="32"/>
        </w:rPr>
      </w:pPr>
    </w:p>
    <w:p w:rsidR="005E4BC2" w:rsidRDefault="00157345" w:rsidP="00C84A7F">
      <w:pPr>
        <w:ind w:right="141"/>
        <w:jc w:val="center"/>
        <w:rPr>
          <w:b/>
          <w:sz w:val="32"/>
          <w:szCs w:val="32"/>
        </w:rPr>
      </w:pPr>
      <w:r>
        <w:rPr>
          <w:b/>
          <w:sz w:val="32"/>
          <w:szCs w:val="32"/>
        </w:rPr>
        <w:t>2023</w:t>
      </w:r>
    </w:p>
    <w:p w:rsidR="00057C88" w:rsidRDefault="00057C88" w:rsidP="003821F7">
      <w:pPr>
        <w:ind w:right="-852"/>
        <w:jc w:val="center"/>
        <w:rPr>
          <w:b/>
          <w:sz w:val="28"/>
          <w:szCs w:val="28"/>
        </w:rPr>
      </w:pPr>
      <w:r w:rsidRPr="00057C88">
        <w:rPr>
          <w:b/>
          <w:sz w:val="28"/>
          <w:szCs w:val="28"/>
        </w:rPr>
        <w:lastRenderedPageBreak/>
        <w:t>СОДЕРЖАНИЕ</w:t>
      </w:r>
    </w:p>
    <w:p w:rsidR="00057C88" w:rsidRPr="00057C88" w:rsidRDefault="00057C88" w:rsidP="005E4BC2">
      <w:pPr>
        <w:jc w:val="center"/>
        <w:rPr>
          <w:b/>
          <w:sz w:val="28"/>
          <w:szCs w:val="28"/>
        </w:rPr>
      </w:pPr>
    </w:p>
    <w:tbl>
      <w:tblPr>
        <w:tblW w:w="9407" w:type="dxa"/>
        <w:tblInd w:w="-34"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tblPr>
      <w:tblGrid>
        <w:gridCol w:w="7949"/>
        <w:gridCol w:w="1458"/>
      </w:tblGrid>
      <w:tr w:rsidR="00057C88" w:rsidRPr="005E4BC2" w:rsidTr="00C84A7F">
        <w:trPr>
          <w:trHeight w:val="722"/>
          <w:tblHeader/>
        </w:trPr>
        <w:tc>
          <w:tcPr>
            <w:tcW w:w="7949"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Наименование</w:t>
            </w:r>
          </w:p>
        </w:tc>
        <w:tc>
          <w:tcPr>
            <w:tcW w:w="1458" w:type="dxa"/>
            <w:tcBorders>
              <w:top w:val="single" w:sz="4" w:space="0" w:color="000000"/>
            </w:tcBorders>
            <w:vAlign w:val="center"/>
          </w:tcPr>
          <w:p w:rsidR="00057C88" w:rsidRPr="009C05C4" w:rsidRDefault="00057C88" w:rsidP="00232603">
            <w:pPr>
              <w:pStyle w:val="TimesNewRoman18"/>
              <w:spacing w:line="288" w:lineRule="auto"/>
              <w:rPr>
                <w:sz w:val="20"/>
                <w:szCs w:val="20"/>
              </w:rPr>
            </w:pPr>
            <w:r w:rsidRPr="009C05C4">
              <w:rPr>
                <w:sz w:val="20"/>
                <w:szCs w:val="20"/>
              </w:rPr>
              <w:t>Примечание</w:t>
            </w:r>
          </w:p>
        </w:tc>
      </w:tr>
      <w:tr w:rsidR="00057C88" w:rsidRPr="005E4BC2" w:rsidTr="00C84A7F">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2</w:t>
            </w:r>
          </w:p>
        </w:tc>
      </w:tr>
      <w:tr w:rsidR="00057C88" w:rsidRPr="005E4BC2" w:rsidTr="00C84A7F">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3</w:t>
            </w:r>
          </w:p>
        </w:tc>
      </w:tr>
      <w:tr w:rsidR="00057C88" w:rsidRPr="005E4BC2" w:rsidTr="00C84A7F">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D467FD" w:rsidRDefault="00057C88" w:rsidP="00232603">
            <w:pPr>
              <w:pStyle w:val="TimesNewRoman18"/>
              <w:spacing w:line="288" w:lineRule="auto"/>
              <w:rPr>
                <w:b w:val="0"/>
                <w:sz w:val="20"/>
                <w:szCs w:val="20"/>
              </w:rPr>
            </w:pPr>
            <w:r w:rsidRPr="00D467FD">
              <w:rPr>
                <w:b w:val="0"/>
                <w:sz w:val="20"/>
                <w:szCs w:val="20"/>
              </w:rPr>
              <w:t>3</w:t>
            </w:r>
          </w:p>
        </w:tc>
      </w:tr>
      <w:tr w:rsidR="00057C88" w:rsidRPr="005E4BC2" w:rsidTr="00C84A7F">
        <w:trPr>
          <w:trHeight w:val="207"/>
        </w:trPr>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1.1 Расположение и природно-климатические условия</w:t>
            </w:r>
            <w:r w:rsidR="00BC397A" w:rsidRPr="00104908">
              <w:rPr>
                <w:b/>
                <w:sz w:val="20"/>
                <w:szCs w:val="20"/>
              </w:rPr>
              <w:t xml:space="preserve"> </w:t>
            </w:r>
            <w:r w:rsidR="0017533A">
              <w:rPr>
                <w:b/>
                <w:sz w:val="20"/>
                <w:szCs w:val="20"/>
              </w:rPr>
              <w:t>Высокского</w:t>
            </w:r>
            <w:r w:rsidRPr="00104908">
              <w:rPr>
                <w:b/>
                <w:sz w:val="20"/>
                <w:szCs w:val="20"/>
              </w:rPr>
              <w:t xml:space="preserve"> </w:t>
            </w:r>
            <w:r w:rsidR="00BC397A" w:rsidRPr="00104908">
              <w:rPr>
                <w:b/>
                <w:sz w:val="20"/>
                <w:szCs w:val="20"/>
              </w:rPr>
              <w:t>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D467FD" w:rsidRDefault="00BA21C4" w:rsidP="00232603">
            <w:pPr>
              <w:pStyle w:val="TimesNewRoman18"/>
              <w:spacing w:line="288" w:lineRule="auto"/>
              <w:rPr>
                <w:b w:val="0"/>
                <w:sz w:val="20"/>
                <w:szCs w:val="20"/>
              </w:rPr>
            </w:pPr>
            <w:r w:rsidRPr="00D467FD">
              <w:rPr>
                <w:b w:val="0"/>
                <w:sz w:val="20"/>
                <w:szCs w:val="20"/>
              </w:rPr>
              <w:t>5</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1.2 Социально-демографический состав и плотность населения на территории </w:t>
            </w:r>
            <w:r w:rsidR="0017533A">
              <w:rPr>
                <w:b/>
                <w:sz w:val="20"/>
                <w:szCs w:val="20"/>
              </w:rPr>
              <w:t>Высокского</w:t>
            </w:r>
            <w:r w:rsidR="00BC397A" w:rsidRPr="00104908">
              <w:rPr>
                <w:b/>
                <w:sz w:val="20"/>
                <w:szCs w:val="20"/>
              </w:rPr>
              <w:t xml:space="preserve"> сельсовета</w:t>
            </w:r>
            <w:r w:rsidRPr="00104908">
              <w:rPr>
                <w:b/>
                <w:sz w:val="20"/>
                <w:szCs w:val="20"/>
              </w:rPr>
              <w:t xml:space="preserve">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656A8D" w:rsidRDefault="00BA21C4" w:rsidP="00232603">
            <w:pPr>
              <w:pStyle w:val="TimesNewRoman18"/>
              <w:spacing w:line="288" w:lineRule="auto"/>
              <w:rPr>
                <w:b w:val="0"/>
                <w:sz w:val="20"/>
                <w:szCs w:val="20"/>
              </w:rPr>
            </w:pPr>
            <w:r w:rsidRPr="00656A8D">
              <w:rPr>
                <w:b w:val="0"/>
                <w:sz w:val="20"/>
                <w:szCs w:val="20"/>
              </w:rPr>
              <w:t>14</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w:t>
            </w:r>
            <w:r w:rsidR="00BC397A" w:rsidRPr="00104908">
              <w:rPr>
                <w:b/>
                <w:sz w:val="20"/>
                <w:szCs w:val="20"/>
              </w:rPr>
              <w:t>ктов для населения муниципального образования</w:t>
            </w:r>
            <w:r w:rsidRPr="00104908">
              <w:rPr>
                <w:b/>
                <w:sz w:val="20"/>
                <w:szCs w:val="20"/>
              </w:rPr>
              <w:t xml:space="preserve"> Курской области</w:t>
            </w:r>
          </w:p>
        </w:tc>
        <w:tc>
          <w:tcPr>
            <w:tcW w:w="1458" w:type="dxa"/>
            <w:vAlign w:val="center"/>
          </w:tcPr>
          <w:p w:rsidR="00057C88" w:rsidRPr="005D2BA8" w:rsidRDefault="00057C88" w:rsidP="005D2BA8">
            <w:pPr>
              <w:pStyle w:val="TimesNewRoman18"/>
              <w:spacing w:line="288" w:lineRule="auto"/>
              <w:rPr>
                <w:b w:val="0"/>
                <w:sz w:val="20"/>
                <w:szCs w:val="20"/>
              </w:rPr>
            </w:pPr>
            <w:r w:rsidRPr="005D2BA8">
              <w:rPr>
                <w:b w:val="0"/>
                <w:sz w:val="20"/>
                <w:szCs w:val="20"/>
              </w:rPr>
              <w:t>1</w:t>
            </w:r>
            <w:r w:rsidR="005D2BA8" w:rsidRPr="005D2BA8">
              <w:rPr>
                <w:b w:val="0"/>
                <w:sz w:val="20"/>
                <w:szCs w:val="20"/>
              </w:rPr>
              <w:t>8</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2.1. Иные объекты, территории, которые необходимы для осуществления органами местного самоуправления полномочий</w:t>
            </w:r>
            <w:r w:rsidR="00BC397A" w:rsidRPr="00104908">
              <w:rPr>
                <w:b/>
                <w:sz w:val="20"/>
                <w:szCs w:val="20"/>
              </w:rPr>
              <w:t xml:space="preserve"> </w:t>
            </w:r>
            <w:r w:rsidRPr="00104908">
              <w:rPr>
                <w:b/>
                <w:sz w:val="20"/>
                <w:szCs w:val="20"/>
              </w:rPr>
              <w:t>по вопросам местного значения</w:t>
            </w:r>
          </w:p>
        </w:tc>
        <w:tc>
          <w:tcPr>
            <w:tcW w:w="1458" w:type="dxa"/>
            <w:vAlign w:val="center"/>
          </w:tcPr>
          <w:p w:rsidR="00057C88" w:rsidRPr="005D2BA8" w:rsidRDefault="00621880" w:rsidP="007B4822">
            <w:pPr>
              <w:pStyle w:val="TimesNewRoman18"/>
              <w:spacing w:line="288" w:lineRule="auto"/>
              <w:rPr>
                <w:b w:val="0"/>
                <w:sz w:val="20"/>
                <w:szCs w:val="20"/>
              </w:rPr>
            </w:pPr>
            <w:r w:rsidRPr="005D2BA8">
              <w:rPr>
                <w:b w:val="0"/>
                <w:sz w:val="20"/>
                <w:szCs w:val="20"/>
              </w:rPr>
              <w:t>2</w:t>
            </w:r>
            <w:r w:rsidR="007B4822" w:rsidRPr="005D2BA8">
              <w:rPr>
                <w:b w:val="0"/>
                <w:sz w:val="20"/>
                <w:szCs w:val="20"/>
              </w:rPr>
              <w:t>3</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2.2 Размещение коллективных подземных хранилищ сельскохозяйственных продуктов</w:t>
            </w:r>
            <w:r w:rsidR="00BC397A" w:rsidRPr="00104908">
              <w:rPr>
                <w:b/>
                <w:sz w:val="20"/>
                <w:szCs w:val="20"/>
              </w:rPr>
              <w:t xml:space="preserve"> </w:t>
            </w:r>
            <w:r w:rsidRPr="00104908">
              <w:rPr>
                <w:b/>
                <w:sz w:val="20"/>
                <w:szCs w:val="20"/>
              </w:rPr>
              <w:t>в жилых зонах поселений</w:t>
            </w:r>
          </w:p>
        </w:tc>
        <w:tc>
          <w:tcPr>
            <w:tcW w:w="1458" w:type="dxa"/>
            <w:vAlign w:val="center"/>
          </w:tcPr>
          <w:p w:rsidR="00057C88" w:rsidRPr="005D2BA8" w:rsidRDefault="00621880" w:rsidP="00232603">
            <w:pPr>
              <w:pStyle w:val="TimesNewRoman18"/>
              <w:spacing w:line="288" w:lineRule="auto"/>
              <w:rPr>
                <w:b w:val="0"/>
                <w:sz w:val="20"/>
                <w:szCs w:val="20"/>
              </w:rPr>
            </w:pPr>
            <w:r w:rsidRPr="005D2BA8">
              <w:rPr>
                <w:b w:val="0"/>
                <w:sz w:val="20"/>
                <w:szCs w:val="20"/>
              </w:rPr>
              <w:t>28</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 xml:space="preserve">2.3 Минимально допустимая площадь озелененных территорий общего пользования в границах </w:t>
            </w:r>
            <w:r w:rsidR="00BC397A" w:rsidRPr="00104908">
              <w:rPr>
                <w:b/>
                <w:sz w:val="20"/>
                <w:szCs w:val="20"/>
              </w:rPr>
              <w:t>муниципального</w:t>
            </w:r>
            <w:r w:rsidRPr="00104908">
              <w:rPr>
                <w:b/>
                <w:sz w:val="20"/>
                <w:szCs w:val="20"/>
              </w:rPr>
              <w:t xml:space="preserve"> образовани</w:t>
            </w:r>
            <w:r w:rsidR="00BC397A" w:rsidRPr="00104908">
              <w:rPr>
                <w:b/>
                <w:sz w:val="20"/>
                <w:szCs w:val="20"/>
              </w:rPr>
              <w:t>я</w:t>
            </w:r>
          </w:p>
        </w:tc>
        <w:tc>
          <w:tcPr>
            <w:tcW w:w="1458" w:type="dxa"/>
            <w:vAlign w:val="center"/>
          </w:tcPr>
          <w:p w:rsidR="00057C88" w:rsidRPr="005D2BA8" w:rsidRDefault="00057C88" w:rsidP="00232603">
            <w:pPr>
              <w:autoSpaceDE w:val="0"/>
              <w:autoSpaceDN w:val="0"/>
              <w:adjustRightInd w:val="0"/>
              <w:jc w:val="center"/>
              <w:rPr>
                <w:sz w:val="20"/>
                <w:szCs w:val="20"/>
              </w:rPr>
            </w:pPr>
            <w:r w:rsidRPr="005D2BA8">
              <w:rPr>
                <w:sz w:val="20"/>
                <w:szCs w:val="20"/>
              </w:rPr>
              <w:t>2</w:t>
            </w:r>
            <w:r w:rsidR="00621880" w:rsidRPr="005D2BA8">
              <w:rPr>
                <w:sz w:val="20"/>
                <w:szCs w:val="20"/>
              </w:rPr>
              <w:t>9</w:t>
            </w:r>
          </w:p>
        </w:tc>
      </w:tr>
      <w:tr w:rsidR="00057C88" w:rsidRPr="005E4BC2"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rPr>
              <w:t>II. МАТЕРИАЛЫ ПО ОБОСНОВАНИЮ РАСЧЕТНЫХ ПОКАЗАТЕЛЕЙГРАДОСТРОИТЕЛЬНОГО ПРОЕКТИРОВАНИЯ, СОДЕРЖАЩИХСЯ В ОСНОВНОЙ ЧАСТИ</w:t>
            </w:r>
            <w:r w:rsidR="00BC397A" w:rsidRPr="00104908">
              <w:rPr>
                <w:b/>
                <w:sz w:val="20"/>
                <w:szCs w:val="20"/>
              </w:rPr>
              <w:t xml:space="preserve"> </w:t>
            </w:r>
            <w:r w:rsidRPr="00104908">
              <w:rPr>
                <w:b/>
                <w:sz w:val="20"/>
                <w:szCs w:val="20"/>
              </w:rPr>
              <w:t>МЕСТНЫХ НОРМАТИВОВ ГРАДОСТРОИТЕЛЬНОГО ПРОЕКТИРОВАНИЯ МУНИЦИПАЛЬНОГО ОБРАЗОВАНИЯ</w:t>
            </w:r>
            <w:r w:rsidR="00BC397A" w:rsidRPr="00104908">
              <w:rPr>
                <w:b/>
                <w:sz w:val="20"/>
                <w:szCs w:val="20"/>
              </w:rPr>
              <w:t xml:space="preserve"> </w:t>
            </w:r>
            <w:r w:rsidRPr="00104908">
              <w:rPr>
                <w:b/>
                <w:sz w:val="20"/>
                <w:szCs w:val="20"/>
              </w:rPr>
              <w:t>«</w:t>
            </w:r>
            <w:r w:rsidR="0017533A">
              <w:rPr>
                <w:b/>
                <w:sz w:val="20"/>
                <w:szCs w:val="20"/>
              </w:rPr>
              <w:t>ВЫСОКСКИЙ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5D2BA8" w:rsidRDefault="00621880" w:rsidP="00232603">
            <w:pPr>
              <w:pStyle w:val="TimesNewRoman18"/>
              <w:spacing w:line="288" w:lineRule="auto"/>
              <w:rPr>
                <w:b w:val="0"/>
                <w:sz w:val="20"/>
                <w:szCs w:val="20"/>
              </w:rPr>
            </w:pPr>
            <w:r w:rsidRPr="005D2BA8">
              <w:rPr>
                <w:b w:val="0"/>
                <w:sz w:val="20"/>
                <w:szCs w:val="20"/>
              </w:rPr>
              <w:t>30</w:t>
            </w:r>
          </w:p>
        </w:tc>
      </w:tr>
      <w:tr w:rsidR="00057C88" w:rsidRPr="005E6251" w:rsidTr="00C84A7F">
        <w:tc>
          <w:tcPr>
            <w:tcW w:w="7949" w:type="dxa"/>
            <w:vAlign w:val="center"/>
          </w:tcPr>
          <w:p w:rsidR="00057C88" w:rsidRPr="00104908" w:rsidRDefault="00057C88" w:rsidP="0017533A">
            <w:pPr>
              <w:autoSpaceDE w:val="0"/>
              <w:autoSpaceDN w:val="0"/>
              <w:adjustRightInd w:val="0"/>
              <w:jc w:val="both"/>
              <w:rPr>
                <w:b/>
                <w:sz w:val="20"/>
                <w:szCs w:val="20"/>
              </w:rPr>
            </w:pPr>
            <w:r w:rsidRPr="00104908">
              <w:rPr>
                <w:b/>
                <w:sz w:val="20"/>
                <w:szCs w:val="20"/>
              </w:rPr>
              <w:t>1. Материалы по обоснованию</w:t>
            </w:r>
            <w:r w:rsidR="00BC397A" w:rsidRPr="00104908">
              <w:rPr>
                <w:b/>
                <w:sz w:val="20"/>
                <w:szCs w:val="20"/>
              </w:rPr>
              <w:t xml:space="preserve"> </w:t>
            </w:r>
            <w:r w:rsidRPr="00104908">
              <w:rPr>
                <w:b/>
                <w:sz w:val="20"/>
                <w:szCs w:val="20"/>
              </w:rPr>
              <w:t>расчетных показателей 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17533A">
              <w:rPr>
                <w:b/>
                <w:sz w:val="20"/>
                <w:szCs w:val="20"/>
              </w:rPr>
              <w:t>Высокский</w:t>
            </w:r>
            <w:r w:rsidRPr="00104908">
              <w:rPr>
                <w:b/>
                <w:sz w:val="20"/>
                <w:szCs w:val="20"/>
              </w:rPr>
              <w:t xml:space="preserve"> сельсовет» </w:t>
            </w:r>
            <w:r w:rsidR="00BC397A" w:rsidRPr="00104908">
              <w:rPr>
                <w:b/>
                <w:sz w:val="20"/>
                <w:szCs w:val="20"/>
              </w:rPr>
              <w:t>Медвенского</w:t>
            </w:r>
            <w:r w:rsidRPr="00104908">
              <w:rPr>
                <w:b/>
                <w:sz w:val="20"/>
                <w:szCs w:val="20"/>
              </w:rPr>
              <w:t xml:space="preserve"> района Курской области</w:t>
            </w:r>
          </w:p>
        </w:tc>
        <w:tc>
          <w:tcPr>
            <w:tcW w:w="1458" w:type="dxa"/>
            <w:vAlign w:val="center"/>
          </w:tcPr>
          <w:p w:rsidR="00057C88" w:rsidRPr="005D2BA8" w:rsidRDefault="00621880" w:rsidP="00057C88">
            <w:pPr>
              <w:autoSpaceDE w:val="0"/>
              <w:autoSpaceDN w:val="0"/>
              <w:adjustRightInd w:val="0"/>
              <w:jc w:val="center"/>
              <w:rPr>
                <w:sz w:val="20"/>
                <w:szCs w:val="20"/>
              </w:rPr>
            </w:pPr>
            <w:r w:rsidRPr="005D2BA8">
              <w:rPr>
                <w:sz w:val="20"/>
                <w:szCs w:val="20"/>
              </w:rPr>
              <w:t>30</w:t>
            </w:r>
          </w:p>
        </w:tc>
      </w:tr>
      <w:tr w:rsidR="00057C88" w:rsidRPr="005E6251" w:rsidTr="00C84A7F">
        <w:tc>
          <w:tcPr>
            <w:tcW w:w="7949" w:type="dxa"/>
            <w:vAlign w:val="center"/>
          </w:tcPr>
          <w:p w:rsidR="00057C88" w:rsidRPr="00104908" w:rsidRDefault="00057C88" w:rsidP="00BC397A">
            <w:pPr>
              <w:autoSpaceDE w:val="0"/>
              <w:autoSpaceDN w:val="0"/>
              <w:adjustRightInd w:val="0"/>
              <w:jc w:val="both"/>
              <w:rPr>
                <w:b/>
                <w:sz w:val="20"/>
                <w:szCs w:val="20"/>
              </w:rPr>
            </w:pPr>
            <w:r w:rsidRPr="00104908">
              <w:rPr>
                <w:b/>
                <w:sz w:val="20"/>
                <w:szCs w:val="20"/>
                <w:lang w:val="en-US"/>
              </w:rPr>
              <w:t>III</w:t>
            </w:r>
            <w:r w:rsidRPr="00104908">
              <w:rPr>
                <w:b/>
                <w:sz w:val="20"/>
                <w:szCs w:val="20"/>
              </w:rPr>
              <w:t>. ПР</w:t>
            </w:r>
            <w:r w:rsidR="00BC397A" w:rsidRPr="00104908">
              <w:rPr>
                <w:b/>
                <w:sz w:val="20"/>
                <w:szCs w:val="20"/>
              </w:rPr>
              <w:t>АВИЛА И ОБЛАСТЬ ПРИМЕНЕНИЯ РАСЧЕ</w:t>
            </w:r>
            <w:r w:rsidRPr="00104908">
              <w:rPr>
                <w:b/>
                <w:sz w:val="20"/>
                <w:szCs w:val="20"/>
              </w:rPr>
              <w:t>ТНЫХ ПОКАЗАТЕЛЕЙ, СОДЕРЖАЩИХСЯ В ОСНОВНОЙ ЧАСТИ МЕСТНЫХ НОРМАТИВОВ ГРАДОСТРОИТЕЛЬНОГО ПРОЕКТИРОВАНИЯ «</w:t>
            </w:r>
            <w:r w:rsidR="0017533A">
              <w:rPr>
                <w:b/>
                <w:sz w:val="20"/>
                <w:szCs w:val="20"/>
              </w:rPr>
              <w:t>ВЫСОКСКИЙ</w:t>
            </w:r>
            <w:r w:rsidR="00BC397A" w:rsidRPr="00104908">
              <w:rPr>
                <w:b/>
                <w:sz w:val="20"/>
                <w:szCs w:val="20"/>
              </w:rPr>
              <w:t xml:space="preserve">  СЕЛЬСОВЕТ» МЕДВЕНСКОГО</w:t>
            </w:r>
            <w:r w:rsidRPr="00104908">
              <w:rPr>
                <w:b/>
                <w:sz w:val="20"/>
                <w:szCs w:val="20"/>
              </w:rPr>
              <w:t xml:space="preserve"> РАЙОНА КУРСКОЙ ОБЛАСТИ</w:t>
            </w:r>
          </w:p>
          <w:p w:rsidR="00057C88" w:rsidRPr="00104908" w:rsidRDefault="00057C88" w:rsidP="00BC397A">
            <w:pPr>
              <w:autoSpaceDE w:val="0"/>
              <w:autoSpaceDN w:val="0"/>
              <w:adjustRightInd w:val="0"/>
              <w:jc w:val="both"/>
              <w:rPr>
                <w:b/>
                <w:sz w:val="20"/>
                <w:szCs w:val="20"/>
              </w:rPr>
            </w:pPr>
          </w:p>
        </w:tc>
        <w:tc>
          <w:tcPr>
            <w:tcW w:w="1458" w:type="dxa"/>
            <w:vAlign w:val="center"/>
          </w:tcPr>
          <w:p w:rsidR="00057C88" w:rsidRPr="005D2BA8" w:rsidRDefault="00621880" w:rsidP="00057C88">
            <w:pPr>
              <w:autoSpaceDE w:val="0"/>
              <w:autoSpaceDN w:val="0"/>
              <w:adjustRightInd w:val="0"/>
              <w:jc w:val="center"/>
              <w:rPr>
                <w:sz w:val="20"/>
                <w:szCs w:val="20"/>
              </w:rPr>
            </w:pPr>
            <w:r w:rsidRPr="005D2BA8">
              <w:rPr>
                <w:sz w:val="20"/>
                <w:szCs w:val="20"/>
              </w:rPr>
              <w:t>33</w:t>
            </w:r>
          </w:p>
        </w:tc>
      </w:tr>
      <w:tr w:rsidR="00057C88" w:rsidRPr="005E4BC2" w:rsidTr="00C84A7F">
        <w:tc>
          <w:tcPr>
            <w:tcW w:w="7949" w:type="dxa"/>
            <w:vAlign w:val="center"/>
          </w:tcPr>
          <w:p w:rsidR="00057C88" w:rsidRPr="005E4BC2" w:rsidRDefault="003C2D30" w:rsidP="00232603">
            <w:pPr>
              <w:autoSpaceDE w:val="0"/>
              <w:autoSpaceDN w:val="0"/>
              <w:adjustRightInd w:val="0"/>
              <w:rPr>
                <w:b/>
                <w:sz w:val="20"/>
                <w:szCs w:val="20"/>
                <w:highlight w:val="yellow"/>
              </w:rPr>
            </w:pPr>
            <w:r>
              <w:rPr>
                <w:b/>
                <w:sz w:val="20"/>
                <w:szCs w:val="20"/>
              </w:rPr>
              <w:t>Приложение №1</w:t>
            </w:r>
            <w:r w:rsidR="00057C88">
              <w:rPr>
                <w:b/>
                <w:sz w:val="20"/>
                <w:szCs w:val="20"/>
              </w:rPr>
              <w:t xml:space="preserve"> </w:t>
            </w:r>
          </w:p>
        </w:tc>
        <w:tc>
          <w:tcPr>
            <w:tcW w:w="1458" w:type="dxa"/>
            <w:vAlign w:val="center"/>
          </w:tcPr>
          <w:p w:rsidR="00057C88" w:rsidRPr="005D2BA8" w:rsidRDefault="00621880" w:rsidP="00232603">
            <w:pPr>
              <w:pStyle w:val="TimesNewRoman18"/>
              <w:spacing w:line="288" w:lineRule="auto"/>
              <w:rPr>
                <w:b w:val="0"/>
                <w:sz w:val="20"/>
                <w:szCs w:val="20"/>
              </w:rPr>
            </w:pPr>
            <w:r w:rsidRPr="005D2BA8">
              <w:rPr>
                <w:b w:val="0"/>
                <w:sz w:val="20"/>
                <w:szCs w:val="20"/>
              </w:rPr>
              <w:t>35</w:t>
            </w:r>
          </w:p>
        </w:tc>
      </w:tr>
      <w:tr w:rsidR="003C2D30" w:rsidRPr="005E4BC2" w:rsidTr="00C84A7F">
        <w:tc>
          <w:tcPr>
            <w:tcW w:w="7949" w:type="dxa"/>
            <w:vAlign w:val="center"/>
          </w:tcPr>
          <w:p w:rsidR="003C2D30" w:rsidRPr="005E4BC2" w:rsidRDefault="003C2D30" w:rsidP="0017533A">
            <w:pPr>
              <w:autoSpaceDE w:val="0"/>
              <w:autoSpaceDN w:val="0"/>
              <w:adjustRightInd w:val="0"/>
              <w:rPr>
                <w:b/>
                <w:sz w:val="20"/>
                <w:szCs w:val="20"/>
                <w:highlight w:val="yellow"/>
              </w:rPr>
            </w:pPr>
            <w:r>
              <w:rPr>
                <w:b/>
                <w:sz w:val="20"/>
                <w:szCs w:val="20"/>
              </w:rPr>
              <w:t xml:space="preserve">Приложение №2 </w:t>
            </w:r>
          </w:p>
        </w:tc>
        <w:tc>
          <w:tcPr>
            <w:tcW w:w="1458" w:type="dxa"/>
            <w:vAlign w:val="center"/>
          </w:tcPr>
          <w:p w:rsidR="003C2D30" w:rsidRPr="005D2BA8" w:rsidRDefault="00621880" w:rsidP="00232603">
            <w:pPr>
              <w:pStyle w:val="TimesNewRoman18"/>
              <w:spacing w:line="288" w:lineRule="auto"/>
              <w:rPr>
                <w:b w:val="0"/>
                <w:sz w:val="20"/>
                <w:szCs w:val="20"/>
              </w:rPr>
            </w:pPr>
            <w:r w:rsidRPr="005D2BA8">
              <w:rPr>
                <w:b w:val="0"/>
                <w:sz w:val="20"/>
                <w:szCs w:val="20"/>
              </w:rPr>
              <w:t>36</w:t>
            </w:r>
          </w:p>
        </w:tc>
      </w:tr>
      <w:tr w:rsidR="003C2D30" w:rsidRPr="005E4BC2" w:rsidTr="00C84A7F">
        <w:tc>
          <w:tcPr>
            <w:tcW w:w="7949" w:type="dxa"/>
            <w:vAlign w:val="center"/>
          </w:tcPr>
          <w:p w:rsidR="003C2D30" w:rsidRPr="005E4BC2" w:rsidRDefault="003C2D30" w:rsidP="0017533A">
            <w:pPr>
              <w:autoSpaceDE w:val="0"/>
              <w:autoSpaceDN w:val="0"/>
              <w:adjustRightInd w:val="0"/>
              <w:rPr>
                <w:b/>
                <w:sz w:val="20"/>
                <w:szCs w:val="20"/>
                <w:highlight w:val="yellow"/>
              </w:rPr>
            </w:pPr>
            <w:r>
              <w:rPr>
                <w:b/>
                <w:sz w:val="20"/>
                <w:szCs w:val="20"/>
              </w:rPr>
              <w:t xml:space="preserve">Приложение №3 </w:t>
            </w:r>
          </w:p>
        </w:tc>
        <w:tc>
          <w:tcPr>
            <w:tcW w:w="1458" w:type="dxa"/>
            <w:vAlign w:val="center"/>
          </w:tcPr>
          <w:p w:rsidR="003C2D30" w:rsidRPr="005D2BA8" w:rsidRDefault="00621880" w:rsidP="00232603">
            <w:pPr>
              <w:pStyle w:val="TimesNewRoman18"/>
              <w:spacing w:line="288" w:lineRule="auto"/>
              <w:rPr>
                <w:b w:val="0"/>
                <w:sz w:val="20"/>
                <w:szCs w:val="20"/>
              </w:rPr>
            </w:pPr>
            <w:r w:rsidRPr="005D2BA8">
              <w:rPr>
                <w:b w:val="0"/>
                <w:sz w:val="20"/>
                <w:szCs w:val="20"/>
              </w:rPr>
              <w:t>37</w:t>
            </w:r>
          </w:p>
        </w:tc>
      </w:tr>
    </w:tbl>
    <w:p w:rsidR="00621883" w:rsidRDefault="00621883" w:rsidP="005E4BC2">
      <w:pPr>
        <w:pStyle w:val="350"/>
        <w:spacing w:before="0" w:after="0"/>
        <w:ind w:right="-568"/>
        <w:jc w:val="center"/>
        <w:rPr>
          <w:sz w:val="28"/>
        </w:rPr>
        <w:sectPr w:rsidR="00621883" w:rsidSect="00C84A7F">
          <w:headerReference w:type="default" r:id="rId8"/>
          <w:footerReference w:type="default" r:id="rId9"/>
          <w:headerReference w:type="first" r:id="rId10"/>
          <w:pgSz w:w="11906" w:h="16838"/>
          <w:pgMar w:top="1134" w:right="850" w:bottom="1134" w:left="1701" w:header="709" w:footer="709" w:gutter="0"/>
          <w:cols w:space="708"/>
          <w:docGrid w:linePitch="360"/>
        </w:sectPr>
      </w:pPr>
    </w:p>
    <w:p w:rsidR="0038046D" w:rsidRPr="00FB7DF5" w:rsidRDefault="0038046D" w:rsidP="00C84A7F">
      <w:pPr>
        <w:pStyle w:val="350"/>
        <w:spacing w:before="0" w:after="0"/>
        <w:ind w:right="-1"/>
        <w:jc w:val="center"/>
        <w:rPr>
          <w:caps w:val="0"/>
          <w:smallCaps/>
          <w:sz w:val="28"/>
        </w:rPr>
      </w:pPr>
      <w:r w:rsidRPr="00FB7DF5">
        <w:rPr>
          <w:caps w:val="0"/>
          <w:smallCaps/>
          <w:sz w:val="28"/>
        </w:rPr>
        <w:lastRenderedPageBreak/>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C84A7F">
      <w:pPr>
        <w:pStyle w:val="350"/>
        <w:spacing w:before="0" w:after="0"/>
        <w:ind w:right="-1"/>
        <w:jc w:val="center"/>
        <w:rPr>
          <w:caps w:val="0"/>
          <w:smallCaps/>
          <w:sz w:val="28"/>
        </w:rPr>
      </w:pPr>
    </w:p>
    <w:p w:rsidR="00F75562" w:rsidRPr="00FB7DF5" w:rsidRDefault="0095068C" w:rsidP="00C84A7F">
      <w:pPr>
        <w:pStyle w:val="350"/>
        <w:spacing w:before="0" w:after="0"/>
        <w:ind w:right="-1"/>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C84A7F">
      <w:pPr>
        <w:autoSpaceDE w:val="0"/>
        <w:autoSpaceDN w:val="0"/>
        <w:adjustRightInd w:val="0"/>
        <w:ind w:right="-1" w:firstLine="709"/>
        <w:jc w:val="both"/>
        <w:rPr>
          <w:sz w:val="28"/>
          <w:szCs w:val="28"/>
        </w:rPr>
      </w:pPr>
    </w:p>
    <w:p w:rsidR="00DF1412" w:rsidRPr="00BA21C4" w:rsidRDefault="00F57FCE" w:rsidP="00C84A7F">
      <w:pPr>
        <w:autoSpaceDE w:val="0"/>
        <w:autoSpaceDN w:val="0"/>
        <w:adjustRightInd w:val="0"/>
        <w:ind w:right="-1" w:firstLine="709"/>
        <w:jc w:val="both"/>
        <w:rPr>
          <w:sz w:val="28"/>
          <w:szCs w:val="28"/>
        </w:rPr>
      </w:pPr>
      <w:r w:rsidRPr="00FB7DF5">
        <w:rPr>
          <w:sz w:val="28"/>
          <w:szCs w:val="28"/>
        </w:rPr>
        <w:t>Местные</w:t>
      </w:r>
      <w:r w:rsidR="00DF1412" w:rsidRPr="00FB7DF5">
        <w:rPr>
          <w:sz w:val="28"/>
          <w:szCs w:val="28"/>
        </w:rPr>
        <w:t xml:space="preserve"> </w:t>
      </w:r>
      <w:r w:rsidR="00DF1412" w:rsidRPr="00BA21C4">
        <w:rPr>
          <w:sz w:val="28"/>
          <w:szCs w:val="28"/>
        </w:rPr>
        <w:t xml:space="preserve">нормативы градостроительного проектирования </w:t>
      </w:r>
      <w:r w:rsidRPr="00BA21C4">
        <w:rPr>
          <w:sz w:val="28"/>
          <w:szCs w:val="28"/>
        </w:rPr>
        <w:t xml:space="preserve">муниципального образования </w:t>
      </w:r>
      <w:r w:rsidR="00FB7DF5" w:rsidRPr="00BA21C4">
        <w:rPr>
          <w:sz w:val="28"/>
          <w:szCs w:val="28"/>
        </w:rPr>
        <w:t>«</w:t>
      </w:r>
      <w:r w:rsidR="0017533A">
        <w:rPr>
          <w:sz w:val="28"/>
          <w:szCs w:val="28"/>
        </w:rPr>
        <w:t>Высокский</w:t>
      </w:r>
      <w:r w:rsidR="00FB7DF5" w:rsidRPr="00BA21C4">
        <w:rPr>
          <w:sz w:val="28"/>
          <w:szCs w:val="28"/>
        </w:rPr>
        <w:t xml:space="preserve"> сельсовет» </w:t>
      </w:r>
      <w:r w:rsidR="005551C2" w:rsidRPr="00BA21C4">
        <w:rPr>
          <w:sz w:val="28"/>
          <w:szCs w:val="28"/>
        </w:rPr>
        <w:t>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Курской области устанавливаю</w:t>
      </w:r>
      <w:r w:rsidR="00631A27" w:rsidRPr="00BA21C4">
        <w:rPr>
          <w:sz w:val="28"/>
          <w:szCs w:val="28"/>
        </w:rPr>
        <w:t>т</w:t>
      </w:r>
      <w:r w:rsidR="00DF1412" w:rsidRPr="00BA21C4">
        <w:rPr>
          <w:sz w:val="28"/>
          <w:szCs w:val="28"/>
        </w:rPr>
        <w:t xml:space="preserve"> совокупность расч</w:t>
      </w:r>
      <w:r w:rsidR="00631A27" w:rsidRPr="00BA21C4">
        <w:rPr>
          <w:sz w:val="28"/>
          <w:szCs w:val="28"/>
        </w:rPr>
        <w:t>е</w:t>
      </w:r>
      <w:r w:rsidR="00DF1412" w:rsidRPr="00BA21C4">
        <w:rPr>
          <w:sz w:val="28"/>
          <w:szCs w:val="28"/>
        </w:rPr>
        <w:t xml:space="preserve">тных показателей минимально допустимого уровня обеспеченности объектами </w:t>
      </w:r>
      <w:r w:rsidRPr="00BA21C4">
        <w:rPr>
          <w:sz w:val="28"/>
          <w:szCs w:val="28"/>
        </w:rPr>
        <w:t>местного значения</w:t>
      </w:r>
      <w:r w:rsidR="00DF1412" w:rsidRPr="00BA21C4">
        <w:rPr>
          <w:sz w:val="28"/>
          <w:szCs w:val="28"/>
        </w:rPr>
        <w:t xml:space="preserve">, относящимися к областям, указанным в части </w:t>
      </w:r>
      <w:r w:rsidRPr="00BA21C4">
        <w:rPr>
          <w:sz w:val="28"/>
          <w:szCs w:val="28"/>
        </w:rPr>
        <w:t>5</w:t>
      </w:r>
      <w:r w:rsidR="00DF1412" w:rsidRPr="00BA21C4">
        <w:rPr>
          <w:sz w:val="28"/>
          <w:szCs w:val="28"/>
        </w:rPr>
        <w:t xml:space="preserve"> статьи </w:t>
      </w:r>
      <w:r w:rsidRPr="00BA21C4">
        <w:rPr>
          <w:sz w:val="28"/>
          <w:szCs w:val="28"/>
        </w:rPr>
        <w:t>23</w:t>
      </w:r>
      <w:r w:rsidR="00DF1412" w:rsidRPr="00BA21C4">
        <w:rPr>
          <w:sz w:val="28"/>
          <w:szCs w:val="28"/>
        </w:rPr>
        <w:t xml:space="preserve"> Гр</w:t>
      </w:r>
      <w:r w:rsidR="006F42F3" w:rsidRPr="00BA21C4">
        <w:rPr>
          <w:sz w:val="28"/>
          <w:szCs w:val="28"/>
        </w:rPr>
        <w:t xml:space="preserve">адостроительного кодекса </w:t>
      </w:r>
      <w:r w:rsidR="00DF1412" w:rsidRPr="00BA21C4">
        <w:rPr>
          <w:sz w:val="28"/>
          <w:szCs w:val="28"/>
        </w:rPr>
        <w:t>Р</w:t>
      </w:r>
      <w:r w:rsidR="006F42F3" w:rsidRPr="00BA21C4">
        <w:rPr>
          <w:sz w:val="28"/>
          <w:szCs w:val="28"/>
        </w:rPr>
        <w:t xml:space="preserve">оссийской </w:t>
      </w:r>
      <w:r w:rsidR="00DF1412" w:rsidRPr="00BA21C4">
        <w:rPr>
          <w:sz w:val="28"/>
          <w:szCs w:val="28"/>
        </w:rPr>
        <w:t>Ф</w:t>
      </w:r>
      <w:r w:rsidR="006F42F3" w:rsidRPr="00BA21C4">
        <w:rPr>
          <w:sz w:val="28"/>
          <w:szCs w:val="28"/>
        </w:rPr>
        <w:t>едерации</w:t>
      </w:r>
      <w:r w:rsidR="00DF1412" w:rsidRPr="00BA21C4">
        <w:rPr>
          <w:sz w:val="28"/>
          <w:szCs w:val="28"/>
        </w:rPr>
        <w:t xml:space="preserve">, иными объектами </w:t>
      </w:r>
      <w:r w:rsidRPr="00BA21C4">
        <w:rPr>
          <w:sz w:val="28"/>
          <w:szCs w:val="28"/>
        </w:rPr>
        <w:t>местного значения</w:t>
      </w:r>
      <w:r w:rsidR="00DF1412" w:rsidRPr="00BA21C4">
        <w:rPr>
          <w:sz w:val="28"/>
          <w:szCs w:val="28"/>
        </w:rPr>
        <w:t xml:space="preserve"> населения </w:t>
      </w:r>
      <w:r w:rsidRPr="00BA21C4">
        <w:rPr>
          <w:sz w:val="28"/>
          <w:szCs w:val="28"/>
        </w:rPr>
        <w:t xml:space="preserve">муниципального образования </w:t>
      </w:r>
      <w:r w:rsidR="005551C2" w:rsidRPr="00BA21C4">
        <w:rPr>
          <w:sz w:val="28"/>
          <w:szCs w:val="28"/>
        </w:rPr>
        <w:t>«</w:t>
      </w:r>
      <w:r w:rsidR="0017533A">
        <w:rPr>
          <w:sz w:val="28"/>
          <w:szCs w:val="28"/>
        </w:rPr>
        <w:t>Высокский</w:t>
      </w:r>
      <w:r w:rsidR="005551C2" w:rsidRPr="00BA21C4">
        <w:rPr>
          <w:sz w:val="28"/>
          <w:szCs w:val="28"/>
        </w:rPr>
        <w:t xml:space="preserve"> сельсовет» Медвенского</w:t>
      </w:r>
      <w:r w:rsidR="00FB7DF5" w:rsidRPr="00BA21C4">
        <w:rPr>
          <w:sz w:val="28"/>
          <w:szCs w:val="28"/>
        </w:rPr>
        <w:t xml:space="preserve"> района</w:t>
      </w:r>
      <w:r w:rsidR="005551C2" w:rsidRPr="00BA21C4">
        <w:rPr>
          <w:sz w:val="28"/>
          <w:szCs w:val="28"/>
        </w:rPr>
        <w:t xml:space="preserve"> </w:t>
      </w:r>
      <w:r w:rsidR="00DF1412" w:rsidRPr="00BA21C4">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BA21C4">
        <w:rPr>
          <w:sz w:val="28"/>
          <w:szCs w:val="28"/>
        </w:rPr>
        <w:t>в соответствии со статьей 29</w:t>
      </w:r>
      <w:r w:rsidR="00A652F0" w:rsidRPr="00BA21C4">
        <w:rPr>
          <w:sz w:val="28"/>
          <w:szCs w:val="28"/>
          <w:vertAlign w:val="superscript"/>
        </w:rPr>
        <w:t>2</w:t>
      </w:r>
      <w:r w:rsidR="00A652F0" w:rsidRPr="00BA21C4">
        <w:rPr>
          <w:sz w:val="28"/>
          <w:szCs w:val="28"/>
        </w:rPr>
        <w:t xml:space="preserve"> Градостроительного кодекса Российской Федерации.</w:t>
      </w:r>
    </w:p>
    <w:p w:rsidR="00E07C6E" w:rsidRPr="00BA21C4" w:rsidRDefault="00E07C6E" w:rsidP="00C84A7F">
      <w:pPr>
        <w:pStyle w:val="Style4"/>
        <w:widowControl/>
        <w:spacing w:after="0" w:line="240" w:lineRule="auto"/>
        <w:ind w:right="-1" w:firstLine="709"/>
        <w:jc w:val="both"/>
        <w:rPr>
          <w:rFonts w:ascii="Times New Roman" w:hAnsi="Times New Roman"/>
          <w:sz w:val="28"/>
          <w:szCs w:val="28"/>
        </w:rPr>
      </w:pPr>
      <w:bookmarkStart w:id="5" w:name="_Toc47964044"/>
      <w:bookmarkStart w:id="6" w:name="_Toc47969332"/>
      <w:bookmarkStart w:id="7" w:name="_Toc55215524"/>
      <w:r w:rsidRPr="00BA21C4">
        <w:rPr>
          <w:rStyle w:val="FontStyle18"/>
          <w:sz w:val="28"/>
          <w:szCs w:val="28"/>
        </w:rPr>
        <w:t xml:space="preserve">Местные нормативы градостроительного проектирования </w:t>
      </w:r>
      <w:r w:rsidR="0017533A">
        <w:rPr>
          <w:rFonts w:ascii="Times New Roman" w:hAnsi="Times New Roman"/>
          <w:sz w:val="28"/>
          <w:szCs w:val="28"/>
        </w:rPr>
        <w:t>Высокского</w:t>
      </w:r>
      <w:r w:rsidRPr="00BA21C4">
        <w:rPr>
          <w:rFonts w:ascii="Times New Roman" w:hAnsi="Times New Roman"/>
          <w:sz w:val="28"/>
          <w:szCs w:val="28"/>
        </w:rPr>
        <w:t xml:space="preserve"> сельсовета </w:t>
      </w:r>
      <w:r w:rsidR="005551C2" w:rsidRPr="00BA21C4">
        <w:rPr>
          <w:rFonts w:ascii="Times New Roman" w:hAnsi="Times New Roman"/>
          <w:sz w:val="28"/>
          <w:szCs w:val="28"/>
        </w:rPr>
        <w:t>Медвенского</w:t>
      </w:r>
      <w:r w:rsidRPr="00BA21C4">
        <w:rPr>
          <w:rFonts w:ascii="Times New Roman" w:hAnsi="Times New Roman"/>
          <w:sz w:val="28"/>
          <w:szCs w:val="28"/>
        </w:rPr>
        <w:t xml:space="preserve"> района Курской  области</w:t>
      </w:r>
      <w:r w:rsidRPr="00BA21C4">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w:t>
      </w:r>
      <w:r w:rsidR="005551C2" w:rsidRPr="00BA21C4">
        <w:rPr>
          <w:rStyle w:val="FontStyle18"/>
          <w:sz w:val="28"/>
          <w:szCs w:val="28"/>
        </w:rPr>
        <w:t xml:space="preserve">       </w:t>
      </w:r>
      <w:r w:rsidRPr="00BA21C4">
        <w:rPr>
          <w:rStyle w:val="FontStyle18"/>
          <w:sz w:val="28"/>
          <w:szCs w:val="28"/>
        </w:rPr>
        <w:t xml:space="preserve">№ 76-ЗКО «О градостроительной деятельности в Курской области», населения </w:t>
      </w:r>
      <w:r w:rsidR="0017533A">
        <w:rPr>
          <w:rFonts w:ascii="Times New Roman" w:hAnsi="Times New Roman"/>
          <w:sz w:val="28"/>
          <w:szCs w:val="28"/>
        </w:rPr>
        <w:t>Высокского</w:t>
      </w:r>
      <w:r w:rsidR="005551C2" w:rsidRPr="00BA21C4">
        <w:rPr>
          <w:rFonts w:ascii="Times New Roman" w:hAnsi="Times New Roman"/>
          <w:sz w:val="28"/>
          <w:szCs w:val="28"/>
        </w:rPr>
        <w:t xml:space="preserve"> сельсовета</w:t>
      </w:r>
      <w:r w:rsidRPr="00BA21C4">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17533A">
        <w:rPr>
          <w:rFonts w:ascii="Times New Roman" w:hAnsi="Times New Roman"/>
          <w:sz w:val="28"/>
          <w:szCs w:val="28"/>
        </w:rPr>
        <w:t>Высокского</w:t>
      </w:r>
      <w:r w:rsidR="005551C2" w:rsidRPr="00BA21C4">
        <w:rPr>
          <w:rFonts w:ascii="Times New Roman" w:hAnsi="Times New Roman"/>
          <w:sz w:val="28"/>
          <w:szCs w:val="28"/>
        </w:rPr>
        <w:t xml:space="preserve"> сельсовета</w:t>
      </w:r>
      <w:r w:rsidRPr="00BA21C4">
        <w:rPr>
          <w:rStyle w:val="FontStyle18"/>
          <w:sz w:val="28"/>
          <w:szCs w:val="28"/>
        </w:rPr>
        <w:t>.</w:t>
      </w:r>
    </w:p>
    <w:p w:rsidR="00E07C6E" w:rsidRPr="00BA21C4" w:rsidRDefault="00E07C6E" w:rsidP="00C84A7F">
      <w:pPr>
        <w:ind w:right="-1" w:firstLine="709"/>
        <w:jc w:val="both"/>
        <w:rPr>
          <w:sz w:val="28"/>
          <w:szCs w:val="28"/>
        </w:rPr>
      </w:pPr>
      <w:r w:rsidRPr="00BA21C4">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BA21C4">
        <w:rPr>
          <w:sz w:val="28"/>
          <w:szCs w:val="28"/>
        </w:rPr>
        <w:t xml:space="preserve">ми местного значения поселения </w:t>
      </w:r>
      <w:r w:rsidRPr="00BA21C4">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BA21C4" w:rsidRDefault="00E07C6E" w:rsidP="00C84A7F">
      <w:pPr>
        <w:ind w:right="-1" w:firstLine="709"/>
        <w:jc w:val="both"/>
        <w:rPr>
          <w:sz w:val="28"/>
          <w:szCs w:val="28"/>
        </w:rPr>
      </w:pPr>
      <w:r w:rsidRPr="00BA21C4">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BA21C4" w:rsidRDefault="00E07C6E" w:rsidP="00C84A7F">
      <w:pPr>
        <w:ind w:right="-1" w:firstLine="709"/>
        <w:jc w:val="both"/>
        <w:rPr>
          <w:sz w:val="28"/>
          <w:szCs w:val="28"/>
        </w:rPr>
      </w:pPr>
      <w:r w:rsidRPr="00BA21C4">
        <w:rPr>
          <w:sz w:val="28"/>
          <w:szCs w:val="28"/>
        </w:rPr>
        <w:t>а) электро-, тепло-, газо- и водоснабжение населения, водоотведение;</w:t>
      </w:r>
    </w:p>
    <w:p w:rsidR="00E07C6E" w:rsidRPr="00BA21C4" w:rsidRDefault="00E07C6E" w:rsidP="00C84A7F">
      <w:pPr>
        <w:ind w:right="-1" w:firstLine="709"/>
        <w:jc w:val="both"/>
        <w:rPr>
          <w:sz w:val="28"/>
          <w:szCs w:val="28"/>
        </w:rPr>
      </w:pPr>
      <w:r w:rsidRPr="00BA21C4">
        <w:rPr>
          <w:sz w:val="28"/>
          <w:szCs w:val="28"/>
        </w:rPr>
        <w:t>б) автомобильные дороги местного значения;</w:t>
      </w:r>
    </w:p>
    <w:p w:rsidR="00E07C6E" w:rsidRPr="00BA21C4" w:rsidRDefault="00E07C6E" w:rsidP="00C84A7F">
      <w:pPr>
        <w:ind w:right="-1" w:firstLine="709"/>
        <w:jc w:val="both"/>
        <w:rPr>
          <w:sz w:val="28"/>
          <w:szCs w:val="28"/>
        </w:rPr>
      </w:pPr>
      <w:r w:rsidRPr="00BA21C4">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BA21C4" w:rsidRDefault="00E07C6E" w:rsidP="00C84A7F">
      <w:pPr>
        <w:ind w:right="-1" w:firstLine="709"/>
        <w:jc w:val="both"/>
        <w:rPr>
          <w:sz w:val="28"/>
          <w:szCs w:val="28"/>
        </w:rPr>
      </w:pPr>
      <w:r w:rsidRPr="00BA21C4">
        <w:rPr>
          <w:sz w:val="28"/>
          <w:szCs w:val="28"/>
        </w:rPr>
        <w:lastRenderedPageBreak/>
        <w:t>г) иные области в связи с решением вопросов местного значения поселения.</w:t>
      </w:r>
    </w:p>
    <w:p w:rsidR="00E07C6E" w:rsidRPr="00BA21C4" w:rsidRDefault="00E07C6E" w:rsidP="00C84A7F">
      <w:pPr>
        <w:spacing w:before="120"/>
        <w:ind w:right="-1" w:firstLine="709"/>
        <w:jc w:val="both"/>
        <w:rPr>
          <w:sz w:val="28"/>
          <w:szCs w:val="28"/>
        </w:rPr>
      </w:pPr>
      <w:r w:rsidRPr="00BA21C4">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К объектам местного значения, подлежащим отображению на генеральном плане поселения, относятся: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1) в области электро-, тепло-, газо- и водоснабжения населения, водоотведения: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кВ включительно;</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2) автомобильные дороги местного значения, расположенные в границах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3) в области культуры, физической культуры и спорта:</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культуры, досуга, спорта, находящиеся в собственности муниципального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4) в области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5) в области обработки, утилизации, обезвреживания, размещения отходов производства и потребления:</w:t>
      </w:r>
    </w:p>
    <w:p w:rsidR="003D1789" w:rsidRPr="00BA21C4" w:rsidRDefault="003D1789" w:rsidP="00C84A7F">
      <w:pPr>
        <w:autoSpaceDE w:val="0"/>
        <w:autoSpaceDN w:val="0"/>
        <w:adjustRightInd w:val="0"/>
        <w:ind w:right="-1" w:firstLine="709"/>
        <w:jc w:val="both"/>
        <w:rPr>
          <w:sz w:val="28"/>
          <w:szCs w:val="28"/>
        </w:rPr>
      </w:pPr>
      <w:r w:rsidRPr="00BA21C4">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BA21C4" w:rsidRDefault="001E58CF" w:rsidP="005E4BC2">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BA21C4"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CB154F" w:rsidRPr="00FB7DF5" w:rsidRDefault="0095068C" w:rsidP="00C84A7F">
      <w:pPr>
        <w:ind w:right="-1" w:firstLine="709"/>
        <w:jc w:val="both"/>
        <w:outlineLvl w:val="0"/>
        <w:rPr>
          <w:sz w:val="28"/>
          <w:szCs w:val="28"/>
        </w:rPr>
      </w:pPr>
      <w:r>
        <w:rPr>
          <w:b/>
          <w:sz w:val="28"/>
          <w:szCs w:val="28"/>
        </w:rPr>
        <w:lastRenderedPageBreak/>
        <w:t>1</w:t>
      </w:r>
      <w:r w:rsidRPr="00BA21C4">
        <w:rPr>
          <w:b/>
          <w:sz w:val="28"/>
          <w:szCs w:val="28"/>
        </w:rPr>
        <w:t xml:space="preserve">.1 </w:t>
      </w:r>
      <w:r w:rsidR="00CB154F" w:rsidRPr="00BA21C4">
        <w:rPr>
          <w:b/>
          <w:sz w:val="28"/>
          <w:szCs w:val="28"/>
        </w:rPr>
        <w:t xml:space="preserve">Расположение и природно-климатические условия </w:t>
      </w:r>
      <w:r w:rsidR="0017533A">
        <w:rPr>
          <w:b/>
          <w:sz w:val="28"/>
          <w:szCs w:val="28"/>
        </w:rPr>
        <w:t>Высокского</w:t>
      </w:r>
      <w:r w:rsidR="00332F82" w:rsidRPr="00BA21C4">
        <w:rPr>
          <w:b/>
          <w:sz w:val="28"/>
          <w:szCs w:val="28"/>
        </w:rPr>
        <w:t xml:space="preserve"> сельсовета Медвенского</w:t>
      </w:r>
      <w:r w:rsidR="00CB154F" w:rsidRPr="00FB7DF5">
        <w:rPr>
          <w:b/>
          <w:sz w:val="28"/>
          <w:szCs w:val="28"/>
        </w:rPr>
        <w:t xml:space="preserve"> района Курской области</w:t>
      </w:r>
      <w:r w:rsidR="00C21C62">
        <w:rPr>
          <w:b/>
          <w:sz w:val="28"/>
          <w:szCs w:val="28"/>
        </w:rPr>
        <w:t>.</w:t>
      </w:r>
    </w:p>
    <w:p w:rsidR="00C21C62" w:rsidRDefault="00C21C62" w:rsidP="00C21C62">
      <w:pPr>
        <w:pStyle w:val="Default"/>
        <w:ind w:firstLine="709"/>
        <w:jc w:val="both"/>
        <w:rPr>
          <w:b/>
          <w:color w:val="auto"/>
        </w:rPr>
      </w:pPr>
    </w:p>
    <w:p w:rsidR="00C21C62" w:rsidRPr="00A57ADE" w:rsidRDefault="00C21C62" w:rsidP="00C21C62">
      <w:pPr>
        <w:pStyle w:val="Default"/>
        <w:ind w:firstLine="709"/>
        <w:jc w:val="both"/>
        <w:rPr>
          <w:b/>
          <w:color w:val="auto"/>
          <w:sz w:val="28"/>
          <w:szCs w:val="28"/>
        </w:rPr>
      </w:pPr>
      <w:r w:rsidRPr="00A57ADE">
        <w:rPr>
          <w:b/>
          <w:color w:val="auto"/>
          <w:sz w:val="28"/>
          <w:szCs w:val="28"/>
        </w:rPr>
        <w:t>Расположение в системе расселения и административно-территориальное устройство</w:t>
      </w:r>
    </w:p>
    <w:p w:rsidR="0017533A" w:rsidRPr="0017533A" w:rsidRDefault="0017533A" w:rsidP="0017533A">
      <w:pPr>
        <w:widowControl w:val="0"/>
        <w:ind w:firstLine="709"/>
        <w:jc w:val="both"/>
        <w:rPr>
          <w:sz w:val="28"/>
          <w:szCs w:val="28"/>
        </w:rPr>
      </w:pPr>
      <w:r w:rsidRPr="0017533A">
        <w:rPr>
          <w:sz w:val="28"/>
          <w:szCs w:val="28"/>
        </w:rPr>
        <w:t xml:space="preserve">Муниципальное образование – Высокский  сельсовет расположен в северной части Медвенского района Курской области. Общая площадь Высокского сельсовета Медвенского  района составляет 112,2 кв. км. </w:t>
      </w:r>
    </w:p>
    <w:p w:rsidR="0017533A" w:rsidRPr="0017533A" w:rsidRDefault="0017533A" w:rsidP="0017533A">
      <w:pPr>
        <w:ind w:firstLine="709"/>
        <w:jc w:val="both"/>
        <w:rPr>
          <w:sz w:val="28"/>
          <w:szCs w:val="28"/>
        </w:rPr>
      </w:pPr>
      <w:r w:rsidRPr="0017533A">
        <w:rPr>
          <w:bCs/>
          <w:sz w:val="28"/>
          <w:szCs w:val="28"/>
        </w:rPr>
        <w:t>Границы и статус Высокского сельсовета установлены Законом</w:t>
      </w:r>
      <w:r>
        <w:rPr>
          <w:bCs/>
          <w:sz w:val="28"/>
          <w:szCs w:val="28"/>
        </w:rPr>
        <w:t xml:space="preserve"> Курской области </w:t>
      </w:r>
      <w:r w:rsidRPr="0017533A">
        <w:rPr>
          <w:bCs/>
          <w:sz w:val="28"/>
          <w:szCs w:val="28"/>
        </w:rPr>
        <w:t>№ 48-ЗКО «О муниципальных образованиях Курской области</w:t>
      </w:r>
      <w:r w:rsidRPr="0017533A">
        <w:rPr>
          <w:sz w:val="28"/>
          <w:szCs w:val="28"/>
        </w:rPr>
        <w:t xml:space="preserve">» от 21 </w:t>
      </w:r>
      <w:r w:rsidRPr="0017533A">
        <w:rPr>
          <w:bCs/>
          <w:sz w:val="28"/>
          <w:szCs w:val="28"/>
        </w:rPr>
        <w:t>октября</w:t>
      </w:r>
      <w:r w:rsidRPr="0017533A">
        <w:rPr>
          <w:sz w:val="28"/>
          <w:szCs w:val="28"/>
        </w:rPr>
        <w:t xml:space="preserve"> 2004 года </w:t>
      </w:r>
      <w:r w:rsidR="00157345" w:rsidRPr="00157345">
        <w:rPr>
          <w:bCs/>
          <w:sz w:val="28"/>
          <w:szCs w:val="28"/>
        </w:rPr>
        <w:t>и Законом Курской области от 1 декабря 2004 года № 60-ЗКО «О границах муниципальных образований Курской области»</w:t>
      </w:r>
      <w:r w:rsidR="00157345" w:rsidRPr="00157345">
        <w:rPr>
          <w:sz w:val="28"/>
          <w:szCs w:val="28"/>
        </w:rPr>
        <w:t>.</w:t>
      </w:r>
      <w:r w:rsidRPr="00157345">
        <w:rPr>
          <w:sz w:val="28"/>
          <w:szCs w:val="28"/>
        </w:rPr>
        <w:t xml:space="preserve"> </w:t>
      </w:r>
      <w:r w:rsidRPr="0017533A">
        <w:rPr>
          <w:sz w:val="28"/>
          <w:szCs w:val="28"/>
        </w:rPr>
        <w:t>Территория сельсовета определена границами, существующими на момент принятия Устава Высокского сельсовета Медвенского района Курской области, в котором неотъемлемой частью и официальным документом, фиксирующим границы сельсовета, является схема и описание границ Высокского сельсовета (Приложения №1 Устава).</w:t>
      </w:r>
    </w:p>
    <w:p w:rsidR="0017533A" w:rsidRPr="0017533A" w:rsidRDefault="0017533A" w:rsidP="0017533A">
      <w:pPr>
        <w:ind w:firstLine="709"/>
        <w:jc w:val="both"/>
        <w:rPr>
          <w:sz w:val="28"/>
          <w:szCs w:val="28"/>
        </w:rPr>
      </w:pPr>
      <w:r w:rsidRPr="0017533A">
        <w:rPr>
          <w:sz w:val="28"/>
          <w:szCs w:val="28"/>
        </w:rPr>
        <w:t>Расстояние от административного центра сельсовета с. Высокое до районного цен</w:t>
      </w:r>
      <w:r>
        <w:rPr>
          <w:sz w:val="28"/>
          <w:szCs w:val="28"/>
        </w:rPr>
        <w:t>тра</w:t>
      </w:r>
      <w:r w:rsidRPr="0017533A">
        <w:rPr>
          <w:sz w:val="28"/>
          <w:szCs w:val="28"/>
        </w:rPr>
        <w:t xml:space="preserve"> (пгт. Медвенка) – 24 км.</w:t>
      </w:r>
    </w:p>
    <w:p w:rsidR="0017533A" w:rsidRPr="0017533A" w:rsidRDefault="0017533A" w:rsidP="0017533A">
      <w:pPr>
        <w:widowControl w:val="0"/>
        <w:ind w:firstLine="709"/>
        <w:jc w:val="both"/>
        <w:rPr>
          <w:sz w:val="28"/>
          <w:szCs w:val="28"/>
        </w:rPr>
      </w:pPr>
      <w:r w:rsidRPr="0017533A">
        <w:rPr>
          <w:sz w:val="28"/>
          <w:szCs w:val="28"/>
        </w:rPr>
        <w:t xml:space="preserve">Ближайшая железнодорожная пассажирская станция находится в </w:t>
      </w:r>
      <w:r>
        <w:rPr>
          <w:sz w:val="28"/>
          <w:szCs w:val="28"/>
        </w:rPr>
        <w:t xml:space="preserve">              </w:t>
      </w:r>
      <w:r w:rsidRPr="0017533A">
        <w:rPr>
          <w:sz w:val="28"/>
          <w:szCs w:val="28"/>
        </w:rPr>
        <w:t>г. Курск.</w:t>
      </w:r>
    </w:p>
    <w:p w:rsidR="0017533A" w:rsidRPr="0017533A" w:rsidRDefault="0017533A" w:rsidP="0017533A">
      <w:pPr>
        <w:widowControl w:val="0"/>
        <w:ind w:firstLine="709"/>
        <w:jc w:val="both"/>
        <w:rPr>
          <w:sz w:val="28"/>
          <w:szCs w:val="28"/>
        </w:rPr>
      </w:pPr>
      <w:r w:rsidRPr="0017533A">
        <w:rPr>
          <w:sz w:val="28"/>
          <w:szCs w:val="28"/>
        </w:rPr>
        <w:t xml:space="preserve">В состав Высокского сельсовета включено четырнадцать населенных пунктов: д. Спасское, с. Ленинская Искра, с. Высокое, д. Звягинцево, </w:t>
      </w:r>
      <w:r>
        <w:rPr>
          <w:sz w:val="28"/>
          <w:szCs w:val="28"/>
        </w:rPr>
        <w:t xml:space="preserve">               </w:t>
      </w:r>
      <w:r w:rsidRPr="0017533A">
        <w:rPr>
          <w:sz w:val="28"/>
          <w:szCs w:val="28"/>
        </w:rPr>
        <w:t>д. Кондратьевка, х.Свирид</w:t>
      </w:r>
      <w:r>
        <w:rPr>
          <w:sz w:val="28"/>
          <w:szCs w:val="28"/>
        </w:rPr>
        <w:t>ов, х. Спокоевка,</w:t>
      </w:r>
      <w:r w:rsidRPr="0017533A">
        <w:rPr>
          <w:sz w:val="28"/>
          <w:szCs w:val="28"/>
        </w:rPr>
        <w:t xml:space="preserve"> х. Андриановка, х. Ворожба. </w:t>
      </w:r>
      <w:r>
        <w:rPr>
          <w:sz w:val="28"/>
          <w:szCs w:val="28"/>
        </w:rPr>
        <w:t xml:space="preserve">           </w:t>
      </w:r>
      <w:r w:rsidRPr="0017533A">
        <w:rPr>
          <w:sz w:val="28"/>
          <w:szCs w:val="28"/>
        </w:rPr>
        <w:t>д. Константиновка, х. Кон</w:t>
      </w:r>
      <w:r w:rsidR="00022B5F">
        <w:rPr>
          <w:sz w:val="28"/>
          <w:szCs w:val="28"/>
        </w:rPr>
        <w:t>дратье</w:t>
      </w:r>
      <w:r w:rsidRPr="0017533A">
        <w:rPr>
          <w:sz w:val="28"/>
          <w:szCs w:val="28"/>
        </w:rPr>
        <w:t>вские Выселки, д.1-я Переверзевка,</w:t>
      </w:r>
      <w:r>
        <w:rPr>
          <w:sz w:val="28"/>
          <w:szCs w:val="28"/>
        </w:rPr>
        <w:t xml:space="preserve">            </w:t>
      </w:r>
      <w:r w:rsidRPr="0017533A">
        <w:rPr>
          <w:sz w:val="28"/>
          <w:szCs w:val="28"/>
        </w:rPr>
        <w:t xml:space="preserve"> д.</w:t>
      </w:r>
      <w:r w:rsidR="00022B5F">
        <w:rPr>
          <w:sz w:val="28"/>
          <w:szCs w:val="28"/>
        </w:rPr>
        <w:t>2</w:t>
      </w:r>
      <w:r w:rsidRPr="0017533A">
        <w:rPr>
          <w:sz w:val="28"/>
          <w:szCs w:val="28"/>
        </w:rPr>
        <w:t>-я Переверзевка, х. Спасские Выселки</w:t>
      </w:r>
      <w:r w:rsidRPr="0017533A">
        <w:rPr>
          <w:bCs/>
          <w:sz w:val="28"/>
          <w:szCs w:val="28"/>
        </w:rPr>
        <w:t xml:space="preserve">. </w:t>
      </w:r>
      <w:r w:rsidRPr="0017533A">
        <w:rPr>
          <w:sz w:val="28"/>
          <w:szCs w:val="28"/>
        </w:rPr>
        <w:t>Числ</w:t>
      </w:r>
      <w:r>
        <w:rPr>
          <w:sz w:val="28"/>
          <w:szCs w:val="28"/>
        </w:rPr>
        <w:t>енность населения на</w:t>
      </w:r>
      <w:r w:rsidR="00656A8D">
        <w:rPr>
          <w:sz w:val="28"/>
          <w:szCs w:val="28"/>
        </w:rPr>
        <w:t xml:space="preserve"> начало 2023</w:t>
      </w:r>
      <w:r w:rsidRPr="0017533A">
        <w:rPr>
          <w:sz w:val="28"/>
          <w:szCs w:val="28"/>
        </w:rPr>
        <w:t xml:space="preserve"> года  составила 16</w:t>
      </w:r>
      <w:r w:rsidR="00656A8D">
        <w:rPr>
          <w:sz w:val="28"/>
          <w:szCs w:val="28"/>
        </w:rPr>
        <w:t>44</w:t>
      </w:r>
      <w:r w:rsidRPr="0017533A">
        <w:rPr>
          <w:sz w:val="28"/>
          <w:szCs w:val="28"/>
        </w:rPr>
        <w:t xml:space="preserve"> человек</w:t>
      </w:r>
      <w:r w:rsidR="00656A8D">
        <w:rPr>
          <w:sz w:val="28"/>
          <w:szCs w:val="28"/>
        </w:rPr>
        <w:t>а</w:t>
      </w:r>
      <w:r w:rsidRPr="0017533A">
        <w:rPr>
          <w:sz w:val="28"/>
          <w:szCs w:val="28"/>
        </w:rPr>
        <w:t>.</w:t>
      </w:r>
    </w:p>
    <w:p w:rsidR="00C21C62" w:rsidRDefault="0017533A" w:rsidP="00C21C62">
      <w:pPr>
        <w:ind w:firstLine="709"/>
        <w:jc w:val="both"/>
        <w:rPr>
          <w:bCs/>
          <w:sz w:val="28"/>
          <w:szCs w:val="28"/>
        </w:rPr>
      </w:pPr>
      <w:r w:rsidRPr="0017533A">
        <w:rPr>
          <w:bCs/>
          <w:sz w:val="28"/>
          <w:szCs w:val="28"/>
        </w:rPr>
        <w:t>Анализ существующего административно-территориального устройства сельсовета показывает, что оно не противоречит требованиям</w:t>
      </w:r>
      <w:r w:rsidR="00157345">
        <w:rPr>
          <w:bCs/>
          <w:sz w:val="28"/>
          <w:szCs w:val="28"/>
        </w:rPr>
        <w:t xml:space="preserve">   </w:t>
      </w:r>
      <w:r w:rsidRPr="0017533A">
        <w:rPr>
          <w:bCs/>
          <w:sz w:val="28"/>
          <w:szCs w:val="28"/>
        </w:rPr>
        <w:t>ФЗ-131 «Об общих принципах организации местного самоуправления в Российской Федерации».</w:t>
      </w:r>
    </w:p>
    <w:p w:rsidR="007B43C1" w:rsidRPr="008475F6" w:rsidRDefault="007B43C1" w:rsidP="00C21C62">
      <w:pPr>
        <w:ind w:firstLine="709"/>
        <w:jc w:val="both"/>
        <w:rPr>
          <w:bCs/>
        </w:rPr>
      </w:pPr>
    </w:p>
    <w:p w:rsidR="00C21C62" w:rsidRPr="008475F6" w:rsidRDefault="00C21C62" w:rsidP="00C21C62">
      <w:pPr>
        <w:spacing w:line="360" w:lineRule="auto"/>
        <w:rPr>
          <w:b/>
          <w:bCs/>
          <w:sz w:val="20"/>
          <w:szCs w:val="20"/>
        </w:rPr>
      </w:pPr>
      <w:r w:rsidRPr="008475F6">
        <w:rPr>
          <w:b/>
          <w:bCs/>
          <w:sz w:val="20"/>
          <w:szCs w:val="20"/>
        </w:rPr>
        <w:t>Таблица</w:t>
      </w:r>
      <w:r w:rsidR="009C05C4">
        <w:rPr>
          <w:b/>
          <w:bCs/>
          <w:sz w:val="20"/>
          <w:szCs w:val="20"/>
        </w:rPr>
        <w:t xml:space="preserve"> 1</w:t>
      </w:r>
      <w:r w:rsidRPr="008475F6">
        <w:rPr>
          <w:b/>
          <w:bCs/>
          <w:sz w:val="20"/>
          <w:szCs w:val="20"/>
        </w:rPr>
        <w:t>. Сведения о населении муниципального образования</w:t>
      </w:r>
      <w:r w:rsidR="00656A8D">
        <w:rPr>
          <w:b/>
          <w:bCs/>
          <w:sz w:val="20"/>
          <w:szCs w:val="20"/>
        </w:rPr>
        <w:t xml:space="preserve"> (по населенным пунктам) на 2023</w:t>
      </w:r>
      <w:r w:rsidRPr="008475F6">
        <w:rPr>
          <w:b/>
          <w:bCs/>
          <w:sz w:val="20"/>
          <w:szCs w:val="20"/>
        </w:rPr>
        <w:t>г.</w:t>
      </w:r>
    </w:p>
    <w:tbl>
      <w:tblPr>
        <w:tblW w:w="3907" w:type="pct"/>
        <w:tblInd w:w="1134" w:type="dxa"/>
        <w:tblLook w:val="0000"/>
      </w:tblPr>
      <w:tblGrid>
        <w:gridCol w:w="560"/>
        <w:gridCol w:w="4369"/>
        <w:gridCol w:w="2550"/>
      </w:tblGrid>
      <w:tr w:rsidR="00117044" w:rsidRPr="00117044" w:rsidTr="00117044">
        <w:trPr>
          <w:cantSplit/>
          <w:trHeight w:val="230"/>
        </w:trPr>
        <w:tc>
          <w:tcPr>
            <w:tcW w:w="374" w:type="pct"/>
            <w:vMerge w:val="restart"/>
            <w:tcBorders>
              <w:top w:val="single" w:sz="6" w:space="0" w:color="auto"/>
              <w:left w:val="single" w:sz="6" w:space="0" w:color="auto"/>
              <w:right w:val="single" w:sz="4" w:space="0" w:color="auto"/>
            </w:tcBorders>
            <w:vAlign w:val="center"/>
          </w:tcPr>
          <w:p w:rsidR="00117044" w:rsidRPr="00117044" w:rsidRDefault="00117044" w:rsidP="00BF1095">
            <w:pPr>
              <w:jc w:val="center"/>
              <w:rPr>
                <w:b/>
                <w:sz w:val="20"/>
                <w:szCs w:val="20"/>
              </w:rPr>
            </w:pPr>
            <w:r w:rsidRPr="00117044">
              <w:rPr>
                <w:b/>
                <w:sz w:val="20"/>
                <w:szCs w:val="20"/>
              </w:rPr>
              <w:t>№</w:t>
            </w:r>
          </w:p>
          <w:p w:rsidR="00117044" w:rsidRPr="00117044" w:rsidRDefault="00117044" w:rsidP="00BF1095">
            <w:pPr>
              <w:jc w:val="center"/>
              <w:rPr>
                <w:b/>
                <w:sz w:val="20"/>
                <w:szCs w:val="20"/>
              </w:rPr>
            </w:pPr>
            <w:r w:rsidRPr="00117044">
              <w:rPr>
                <w:b/>
                <w:sz w:val="20"/>
                <w:szCs w:val="20"/>
              </w:rPr>
              <w:t>п/п</w:t>
            </w:r>
          </w:p>
        </w:tc>
        <w:tc>
          <w:tcPr>
            <w:tcW w:w="2921" w:type="pct"/>
            <w:vMerge w:val="restart"/>
            <w:tcBorders>
              <w:top w:val="single" w:sz="6" w:space="0" w:color="auto"/>
              <w:left w:val="single" w:sz="4"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Наименование населенного пункта</w:t>
            </w:r>
          </w:p>
        </w:tc>
        <w:tc>
          <w:tcPr>
            <w:tcW w:w="1705" w:type="pct"/>
            <w:vMerge w:val="restart"/>
            <w:tcBorders>
              <w:top w:val="single" w:sz="6" w:space="0" w:color="auto"/>
              <w:left w:val="single" w:sz="6"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Общая</w:t>
            </w:r>
          </w:p>
          <w:p w:rsidR="00117044" w:rsidRPr="00117044" w:rsidRDefault="00117044" w:rsidP="00BF1095">
            <w:pPr>
              <w:jc w:val="center"/>
              <w:rPr>
                <w:b/>
                <w:sz w:val="20"/>
                <w:szCs w:val="20"/>
              </w:rPr>
            </w:pPr>
            <w:r w:rsidRPr="00117044">
              <w:rPr>
                <w:b/>
                <w:sz w:val="20"/>
                <w:szCs w:val="20"/>
              </w:rPr>
              <w:t>численность, чел.</w:t>
            </w:r>
          </w:p>
        </w:tc>
      </w:tr>
      <w:tr w:rsidR="00117044" w:rsidRPr="00117044" w:rsidTr="00117044">
        <w:trPr>
          <w:cantSplit/>
          <w:trHeight w:val="230"/>
        </w:trPr>
        <w:tc>
          <w:tcPr>
            <w:tcW w:w="374" w:type="pct"/>
            <w:vMerge/>
            <w:tcBorders>
              <w:left w:val="single" w:sz="6" w:space="0" w:color="auto"/>
              <w:bottom w:val="single" w:sz="6" w:space="0" w:color="auto"/>
              <w:right w:val="single" w:sz="4" w:space="0" w:color="auto"/>
            </w:tcBorders>
          </w:tcPr>
          <w:p w:rsidR="00117044" w:rsidRPr="00117044" w:rsidRDefault="00117044" w:rsidP="00C21C62">
            <w:pPr>
              <w:numPr>
                <w:ilvl w:val="0"/>
                <w:numId w:val="23"/>
              </w:numPr>
              <w:overflowPunct w:val="0"/>
              <w:autoSpaceDE w:val="0"/>
              <w:autoSpaceDN w:val="0"/>
              <w:adjustRightInd w:val="0"/>
              <w:ind w:left="0" w:firstLine="0"/>
              <w:jc w:val="both"/>
              <w:textAlignment w:val="baseline"/>
              <w:rPr>
                <w:sz w:val="20"/>
                <w:szCs w:val="20"/>
              </w:rPr>
            </w:pPr>
          </w:p>
        </w:tc>
        <w:tc>
          <w:tcPr>
            <w:tcW w:w="2921" w:type="pct"/>
            <w:vMerge/>
            <w:tcBorders>
              <w:left w:val="single" w:sz="4" w:space="0" w:color="auto"/>
              <w:bottom w:val="single" w:sz="6" w:space="0" w:color="auto"/>
              <w:right w:val="single" w:sz="6" w:space="0" w:color="auto"/>
            </w:tcBorders>
          </w:tcPr>
          <w:p w:rsidR="00117044" w:rsidRPr="00117044" w:rsidRDefault="00117044" w:rsidP="00BF1095">
            <w:pPr>
              <w:jc w:val="both"/>
              <w:rPr>
                <w:sz w:val="20"/>
                <w:szCs w:val="20"/>
              </w:rPr>
            </w:pPr>
          </w:p>
        </w:tc>
        <w:tc>
          <w:tcPr>
            <w:tcW w:w="1705" w:type="pct"/>
            <w:vMerge/>
            <w:tcBorders>
              <w:left w:val="single" w:sz="6" w:space="0" w:color="auto"/>
              <w:bottom w:val="single" w:sz="6" w:space="0" w:color="auto"/>
              <w:right w:val="single" w:sz="6" w:space="0" w:color="auto"/>
            </w:tcBorders>
          </w:tcPr>
          <w:p w:rsidR="00117044" w:rsidRPr="00117044" w:rsidRDefault="00117044" w:rsidP="00BF1095">
            <w:pPr>
              <w:jc w:val="both"/>
              <w:rPr>
                <w:sz w:val="20"/>
                <w:szCs w:val="20"/>
              </w:rPr>
            </w:pP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jc w:val="both"/>
              <w:rPr>
                <w:sz w:val="20"/>
                <w:szCs w:val="20"/>
              </w:rPr>
            </w:pPr>
            <w:r w:rsidRPr="00117044">
              <w:rPr>
                <w:sz w:val="20"/>
                <w:szCs w:val="20"/>
              </w:rPr>
              <w:t xml:space="preserve"> с. Ленинская   Искра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134</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2</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 xml:space="preserve">  с. Высокое</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437</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3</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д. Звягинцево</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140</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4</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д. Кондратьевка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124</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5</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 xml:space="preserve">х. Свиридов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73</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6</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 xml:space="preserve">х. Спокоевка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8</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7</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 xml:space="preserve">д. Спасское </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350</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8</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х. Андриановка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3</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9</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х. Воробжа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3</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10</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left="131"/>
              <w:jc w:val="both"/>
              <w:rPr>
                <w:sz w:val="20"/>
                <w:szCs w:val="20"/>
              </w:rPr>
            </w:pPr>
            <w:r w:rsidRPr="00117044">
              <w:rPr>
                <w:sz w:val="20"/>
                <w:szCs w:val="20"/>
              </w:rPr>
              <w:t>д. Константиновка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103</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11</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7B43C1">
            <w:pPr>
              <w:jc w:val="both"/>
              <w:rPr>
                <w:sz w:val="20"/>
                <w:szCs w:val="20"/>
              </w:rPr>
            </w:pPr>
            <w:r w:rsidRPr="00117044">
              <w:rPr>
                <w:sz w:val="20"/>
                <w:szCs w:val="20"/>
              </w:rPr>
              <w:t xml:space="preserve"> х. Кондратьевские Выселки</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54</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12</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ind w:right="-107"/>
              <w:jc w:val="both"/>
              <w:rPr>
                <w:sz w:val="20"/>
                <w:szCs w:val="20"/>
              </w:rPr>
            </w:pPr>
            <w:r w:rsidRPr="00117044">
              <w:rPr>
                <w:sz w:val="20"/>
                <w:szCs w:val="20"/>
              </w:rPr>
              <w:t>д.1-я Переверзевка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97</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t>13</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jc w:val="both"/>
              <w:rPr>
                <w:sz w:val="20"/>
                <w:szCs w:val="20"/>
              </w:rPr>
            </w:pPr>
            <w:r w:rsidRPr="00117044">
              <w:rPr>
                <w:sz w:val="20"/>
                <w:szCs w:val="20"/>
              </w:rPr>
              <w:t xml:space="preserve"> д. 2-я Переверзевка</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32</w:t>
            </w:r>
          </w:p>
        </w:tc>
      </w:tr>
      <w:tr w:rsidR="00117044" w:rsidRPr="00117044" w:rsidTr="00117044">
        <w:trPr>
          <w:cantSplit/>
        </w:trPr>
        <w:tc>
          <w:tcPr>
            <w:tcW w:w="374" w:type="pct"/>
            <w:tcBorders>
              <w:top w:val="single" w:sz="6" w:space="0" w:color="auto"/>
              <w:left w:val="single" w:sz="6" w:space="0" w:color="auto"/>
              <w:bottom w:val="single" w:sz="6" w:space="0" w:color="auto"/>
              <w:right w:val="single" w:sz="4" w:space="0" w:color="auto"/>
            </w:tcBorders>
          </w:tcPr>
          <w:p w:rsidR="00117044" w:rsidRPr="00117044" w:rsidRDefault="00117044" w:rsidP="00BF1095">
            <w:pPr>
              <w:overflowPunct w:val="0"/>
              <w:autoSpaceDE w:val="0"/>
              <w:autoSpaceDN w:val="0"/>
              <w:adjustRightInd w:val="0"/>
              <w:jc w:val="both"/>
              <w:textAlignment w:val="baseline"/>
              <w:rPr>
                <w:sz w:val="20"/>
                <w:szCs w:val="20"/>
              </w:rPr>
            </w:pPr>
            <w:r w:rsidRPr="00117044">
              <w:rPr>
                <w:sz w:val="20"/>
                <w:szCs w:val="20"/>
              </w:rPr>
              <w:lastRenderedPageBreak/>
              <w:t>14</w:t>
            </w:r>
          </w:p>
        </w:tc>
        <w:tc>
          <w:tcPr>
            <w:tcW w:w="2921" w:type="pct"/>
            <w:tcBorders>
              <w:top w:val="single" w:sz="6" w:space="0" w:color="auto"/>
              <w:left w:val="single" w:sz="4" w:space="0" w:color="auto"/>
              <w:bottom w:val="single" w:sz="6" w:space="0" w:color="auto"/>
              <w:right w:val="single" w:sz="6" w:space="0" w:color="auto"/>
            </w:tcBorders>
          </w:tcPr>
          <w:p w:rsidR="00117044" w:rsidRPr="00117044" w:rsidRDefault="00117044" w:rsidP="00BB4DDC">
            <w:pPr>
              <w:jc w:val="both"/>
              <w:rPr>
                <w:sz w:val="20"/>
                <w:szCs w:val="20"/>
              </w:rPr>
            </w:pPr>
            <w:r w:rsidRPr="00117044">
              <w:rPr>
                <w:sz w:val="20"/>
                <w:szCs w:val="20"/>
              </w:rPr>
              <w:t>х. Спасские Выселки</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656A8D" w:rsidP="00BF1095">
            <w:pPr>
              <w:jc w:val="center"/>
              <w:rPr>
                <w:sz w:val="20"/>
                <w:szCs w:val="20"/>
              </w:rPr>
            </w:pPr>
            <w:r>
              <w:rPr>
                <w:sz w:val="20"/>
                <w:szCs w:val="20"/>
              </w:rPr>
              <w:t>86</w:t>
            </w:r>
          </w:p>
        </w:tc>
      </w:tr>
      <w:tr w:rsidR="00117044" w:rsidRPr="00117044" w:rsidTr="00117044">
        <w:trPr>
          <w:cantSplit/>
        </w:trPr>
        <w:tc>
          <w:tcPr>
            <w:tcW w:w="3295" w:type="pct"/>
            <w:gridSpan w:val="2"/>
            <w:tcBorders>
              <w:top w:val="single" w:sz="6" w:space="0" w:color="auto"/>
              <w:left w:val="single" w:sz="6" w:space="0" w:color="auto"/>
              <w:bottom w:val="single" w:sz="6" w:space="0" w:color="auto"/>
              <w:right w:val="single" w:sz="6" w:space="0" w:color="auto"/>
            </w:tcBorders>
            <w:vAlign w:val="center"/>
          </w:tcPr>
          <w:p w:rsidR="00117044" w:rsidRPr="00117044" w:rsidRDefault="00117044" w:rsidP="00BF1095">
            <w:pPr>
              <w:jc w:val="center"/>
              <w:rPr>
                <w:b/>
                <w:sz w:val="20"/>
                <w:szCs w:val="20"/>
              </w:rPr>
            </w:pPr>
            <w:r w:rsidRPr="00117044">
              <w:rPr>
                <w:b/>
                <w:sz w:val="20"/>
                <w:szCs w:val="20"/>
              </w:rPr>
              <w:t>Итого:</w:t>
            </w:r>
          </w:p>
        </w:tc>
        <w:tc>
          <w:tcPr>
            <w:tcW w:w="1705" w:type="pct"/>
            <w:tcBorders>
              <w:top w:val="single" w:sz="6" w:space="0" w:color="auto"/>
              <w:left w:val="single" w:sz="6" w:space="0" w:color="auto"/>
              <w:bottom w:val="single" w:sz="6" w:space="0" w:color="auto"/>
              <w:right w:val="single" w:sz="6" w:space="0" w:color="auto"/>
            </w:tcBorders>
            <w:vAlign w:val="center"/>
          </w:tcPr>
          <w:p w:rsidR="00117044" w:rsidRPr="00117044" w:rsidRDefault="00117044" w:rsidP="00157345">
            <w:pPr>
              <w:jc w:val="center"/>
              <w:rPr>
                <w:b/>
                <w:sz w:val="20"/>
                <w:szCs w:val="20"/>
              </w:rPr>
            </w:pPr>
            <w:r w:rsidRPr="00117044">
              <w:rPr>
                <w:b/>
                <w:sz w:val="20"/>
                <w:szCs w:val="20"/>
              </w:rPr>
              <w:t>16</w:t>
            </w:r>
            <w:r w:rsidR="00157345">
              <w:rPr>
                <w:b/>
                <w:sz w:val="20"/>
                <w:szCs w:val="20"/>
              </w:rPr>
              <w:t>44</w:t>
            </w:r>
          </w:p>
        </w:tc>
      </w:tr>
    </w:tbl>
    <w:p w:rsidR="00656A8D" w:rsidRDefault="00656A8D" w:rsidP="006672E4">
      <w:pPr>
        <w:ind w:firstLine="708"/>
        <w:jc w:val="both"/>
        <w:rPr>
          <w:sz w:val="28"/>
          <w:szCs w:val="28"/>
        </w:rPr>
      </w:pPr>
    </w:p>
    <w:p w:rsidR="006672E4" w:rsidRDefault="00C21C62" w:rsidP="006672E4">
      <w:pPr>
        <w:ind w:firstLine="708"/>
        <w:jc w:val="both"/>
        <w:rPr>
          <w:b/>
        </w:rPr>
      </w:pPr>
      <w:r w:rsidRPr="006672E4">
        <w:rPr>
          <w:sz w:val="28"/>
          <w:szCs w:val="28"/>
        </w:rPr>
        <w:t>С точки зрения внешних транспортных связей муниципальное образование имеет хорошее расположение.</w:t>
      </w:r>
    </w:p>
    <w:p w:rsidR="00C21C62" w:rsidRPr="006672E4" w:rsidRDefault="00C21C62" w:rsidP="00022B5F">
      <w:pPr>
        <w:ind w:firstLine="709"/>
        <w:jc w:val="both"/>
        <w:rPr>
          <w:sz w:val="28"/>
          <w:szCs w:val="28"/>
          <w:lang w:eastAsia="ar-SA" w:bidi="en-US"/>
        </w:rPr>
      </w:pPr>
      <w:r w:rsidRPr="006672E4">
        <w:rPr>
          <w:sz w:val="28"/>
          <w:szCs w:val="28"/>
          <w:lang w:eastAsia="ar-SA" w:bidi="en-US"/>
        </w:rPr>
        <w:t xml:space="preserve">Внешние транспортные связи </w:t>
      </w:r>
      <w:r w:rsidR="0017533A">
        <w:rPr>
          <w:sz w:val="28"/>
          <w:szCs w:val="28"/>
          <w:lang w:eastAsia="ar-SA" w:bidi="en-US"/>
        </w:rPr>
        <w:t>Высокского</w:t>
      </w:r>
      <w:r w:rsidRPr="006672E4">
        <w:rPr>
          <w:sz w:val="28"/>
          <w:szCs w:val="28"/>
          <w:lang w:eastAsia="ar-SA" w:bidi="en-US"/>
        </w:rPr>
        <w:t xml:space="preserve"> сельсовета осуществляются автомобильным  транспортом. </w:t>
      </w:r>
    </w:p>
    <w:p w:rsidR="00C21C62" w:rsidRPr="00022B5F" w:rsidRDefault="00022B5F" w:rsidP="00C21C62">
      <w:pPr>
        <w:ind w:firstLine="709"/>
        <w:jc w:val="both"/>
        <w:rPr>
          <w:sz w:val="28"/>
          <w:szCs w:val="28"/>
          <w:lang w:eastAsia="ar-SA" w:bidi="en-US"/>
        </w:rPr>
      </w:pPr>
      <w:r w:rsidRPr="00022B5F">
        <w:rPr>
          <w:sz w:val="28"/>
          <w:szCs w:val="28"/>
          <w:lang w:eastAsia="ar-SA" w:bidi="en-US"/>
        </w:rPr>
        <w:t xml:space="preserve">Основной въезд на территорию </w:t>
      </w:r>
      <w:r w:rsidRPr="00022B5F">
        <w:rPr>
          <w:sz w:val="28"/>
          <w:szCs w:val="28"/>
        </w:rPr>
        <w:t xml:space="preserve">с. Высокое  </w:t>
      </w:r>
      <w:r w:rsidRPr="00022B5F">
        <w:rPr>
          <w:sz w:val="28"/>
          <w:szCs w:val="28"/>
          <w:lang w:eastAsia="ar-SA" w:bidi="en-US"/>
        </w:rPr>
        <w:t>осуществляется по</w:t>
      </w:r>
      <w:r w:rsidRPr="00022B5F">
        <w:rPr>
          <w:sz w:val="28"/>
          <w:szCs w:val="28"/>
        </w:rPr>
        <w:t xml:space="preserve"> автомобильной дороге межмуниципального значения "Крым"- Дьяконово- Суджа.</w:t>
      </w:r>
    </w:p>
    <w:p w:rsidR="00C21C62" w:rsidRPr="006672E4" w:rsidRDefault="00C21C62" w:rsidP="00C21C62">
      <w:pPr>
        <w:ind w:firstLine="709"/>
        <w:jc w:val="both"/>
        <w:rPr>
          <w:sz w:val="28"/>
          <w:szCs w:val="28"/>
        </w:rPr>
      </w:pPr>
      <w:r w:rsidRPr="006672E4">
        <w:rPr>
          <w:sz w:val="28"/>
          <w:szCs w:val="28"/>
        </w:rPr>
        <w:t>Муниципальное образование газифицировано на 82%. Основным видом деятельности населения является сельское хозяйство.</w:t>
      </w:r>
    </w:p>
    <w:p w:rsidR="00C21C62" w:rsidRDefault="00C21C62" w:rsidP="00C21C62">
      <w:pPr>
        <w:tabs>
          <w:tab w:val="left" w:pos="3969"/>
        </w:tabs>
        <w:ind w:firstLine="709"/>
        <w:jc w:val="both"/>
        <w:rPr>
          <w:sz w:val="28"/>
          <w:szCs w:val="28"/>
        </w:rPr>
      </w:pPr>
      <w:r w:rsidRPr="006672E4">
        <w:rPr>
          <w:sz w:val="28"/>
          <w:szCs w:val="28"/>
        </w:rPr>
        <w:t>Социально-экономическая активность сосредоточена в административном центре сельсовета.</w:t>
      </w:r>
    </w:p>
    <w:p w:rsidR="002D3259" w:rsidRPr="008475F6" w:rsidRDefault="002D3259" w:rsidP="00C21C62">
      <w:pPr>
        <w:tabs>
          <w:tab w:val="left" w:pos="3969"/>
        </w:tabs>
        <w:ind w:firstLine="709"/>
        <w:jc w:val="both"/>
      </w:pPr>
    </w:p>
    <w:p w:rsidR="00C21C62" w:rsidRPr="008475F6" w:rsidRDefault="002D3259" w:rsidP="00C21C62">
      <w:pPr>
        <w:pStyle w:val="af3"/>
        <w:spacing w:before="0" w:beforeAutospacing="0" w:after="0" w:afterAutospacing="0" w:line="360" w:lineRule="auto"/>
        <w:ind w:left="2124"/>
        <w:rPr>
          <w:rFonts w:eastAsia="Calibri"/>
          <w:b/>
          <w:bCs/>
          <w:kern w:val="2"/>
          <w:lang w:eastAsia="en-US"/>
        </w:rPr>
      </w:pPr>
      <w:r>
        <w:rPr>
          <w:rFonts w:ascii="Times New Roman" w:hAnsi="Times New Roman"/>
          <w:noProof/>
        </w:rPr>
        <w:drawing>
          <wp:inline distT="0" distB="0" distL="0" distR="0">
            <wp:extent cx="4028221" cy="3667125"/>
            <wp:effectExtent l="19050" t="0" r="0" b="0"/>
            <wp:docPr id="1" name="Рисунок 1" descr="Высок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сокский"/>
                    <pic:cNvPicPr>
                      <a:picLocks noChangeAspect="1" noChangeArrowheads="1"/>
                    </pic:cNvPicPr>
                  </pic:nvPicPr>
                  <pic:blipFill>
                    <a:blip r:embed="rId11"/>
                    <a:srcRect/>
                    <a:stretch>
                      <a:fillRect/>
                    </a:stretch>
                  </pic:blipFill>
                  <pic:spPr bwMode="auto">
                    <a:xfrm>
                      <a:off x="0" y="0"/>
                      <a:ext cx="4028221" cy="3667125"/>
                    </a:xfrm>
                    <a:prstGeom prst="rect">
                      <a:avLst/>
                    </a:prstGeom>
                    <a:noFill/>
                    <a:ln w="9525">
                      <a:noFill/>
                      <a:miter lim="800000"/>
                      <a:headEnd/>
                      <a:tailEnd/>
                    </a:ln>
                  </pic:spPr>
                </pic:pic>
              </a:graphicData>
            </a:graphic>
          </wp:inline>
        </w:drawing>
      </w:r>
    </w:p>
    <w:p w:rsidR="00C21C62" w:rsidRPr="00AA03D3" w:rsidRDefault="006672E4" w:rsidP="00AA03D3">
      <w:pPr>
        <w:pStyle w:val="af5"/>
      </w:pPr>
      <w:r w:rsidRPr="00AA03D3">
        <w:t>Рис.</w:t>
      </w:r>
      <w:r w:rsidR="00AA03D3" w:rsidRPr="00AA03D3">
        <w:t xml:space="preserve"> </w:t>
      </w:r>
      <w:r w:rsidRPr="00AA03D3">
        <w:t xml:space="preserve">Существующие границы муниципального образования </w:t>
      </w:r>
      <w:r w:rsidR="00AA03D3">
        <w:t>«</w:t>
      </w:r>
      <w:r w:rsidR="002D3259">
        <w:t>Высокский</w:t>
      </w:r>
      <w:r w:rsidRPr="00AA03D3">
        <w:t xml:space="preserve"> </w:t>
      </w:r>
      <w:r w:rsidR="00C21C62" w:rsidRPr="00AA03D3">
        <w:t>сельсовет</w:t>
      </w:r>
      <w:r w:rsidR="00AA03D3">
        <w:t>»</w:t>
      </w:r>
      <w:r w:rsidR="00C21C62" w:rsidRPr="00AA03D3">
        <w:t>.</w:t>
      </w:r>
    </w:p>
    <w:p w:rsidR="002D3259" w:rsidRPr="002D3259" w:rsidRDefault="002D3259" w:rsidP="00C21C62">
      <w:pPr>
        <w:jc w:val="both"/>
        <w:rPr>
          <w:b/>
          <w:bCs/>
        </w:rPr>
      </w:pPr>
      <w:bookmarkStart w:id="9" w:name="_Toc319411834"/>
    </w:p>
    <w:p w:rsidR="00C21C62" w:rsidRPr="006672E4" w:rsidRDefault="00C21C62" w:rsidP="00C21C62">
      <w:pPr>
        <w:ind w:firstLine="709"/>
        <w:jc w:val="both"/>
        <w:rPr>
          <w:b/>
          <w:bCs/>
          <w:i/>
          <w:sz w:val="28"/>
          <w:szCs w:val="28"/>
        </w:rPr>
      </w:pPr>
      <w:r w:rsidRPr="006672E4">
        <w:rPr>
          <w:bCs/>
          <w:i/>
          <w:sz w:val="28"/>
          <w:szCs w:val="28"/>
        </w:rPr>
        <w:t>Описание границ муниципального образования</w:t>
      </w:r>
      <w:bookmarkEnd w:id="9"/>
      <w:r w:rsidRPr="006672E4">
        <w:rPr>
          <w:bCs/>
          <w:i/>
          <w:sz w:val="28"/>
          <w:szCs w:val="28"/>
        </w:rPr>
        <w:t>.</w:t>
      </w:r>
    </w:p>
    <w:p w:rsidR="00C21C62" w:rsidRPr="002D3259" w:rsidRDefault="002D3259" w:rsidP="00C21C62">
      <w:pPr>
        <w:ind w:firstLine="709"/>
        <w:jc w:val="both"/>
        <w:rPr>
          <w:sz w:val="28"/>
          <w:szCs w:val="28"/>
        </w:rPr>
      </w:pPr>
      <w:r w:rsidRPr="002D3259">
        <w:rPr>
          <w:rFonts w:eastAsia="Courier New"/>
          <w:bCs/>
          <w:sz w:val="28"/>
          <w:szCs w:val="28"/>
        </w:rPr>
        <w:t xml:space="preserve">Муниципальное образование (МО) «Высокский сельсовет» Медвенского района Курской области </w:t>
      </w:r>
      <w:r w:rsidRPr="002D3259">
        <w:rPr>
          <w:sz w:val="28"/>
          <w:szCs w:val="28"/>
        </w:rPr>
        <w:t xml:space="preserve">расположено в центральной части Курской области, в северной части Медвенского района. С западной стороны граничит с  </w:t>
      </w:r>
      <w:r w:rsidR="00A4682B">
        <w:rPr>
          <w:sz w:val="28"/>
          <w:szCs w:val="28"/>
        </w:rPr>
        <w:t>Гостомлянским</w:t>
      </w:r>
      <w:r w:rsidRPr="002D3259">
        <w:rPr>
          <w:sz w:val="28"/>
          <w:szCs w:val="28"/>
        </w:rPr>
        <w:t xml:space="preserve"> сельсоветом, с юго-западной стороны с </w:t>
      </w:r>
      <w:r w:rsidR="00A4682B" w:rsidRPr="002D3259">
        <w:rPr>
          <w:sz w:val="28"/>
          <w:szCs w:val="28"/>
        </w:rPr>
        <w:t>Вышнереутчанским</w:t>
      </w:r>
      <w:r w:rsidRPr="002D3259">
        <w:rPr>
          <w:sz w:val="28"/>
          <w:szCs w:val="28"/>
        </w:rPr>
        <w:t xml:space="preserve"> сельсоветом, с южной стороны с Вышнереутчанским и Нижнереутчанским сельсоветом, с восточной стороны п.Медвенка, с северо-восточной стороны с  Паникинским сельсоветом, с северной стороны с Октябрьским районом.</w:t>
      </w:r>
    </w:p>
    <w:p w:rsidR="00AA03D3" w:rsidRPr="008475F6" w:rsidRDefault="00AA03D3" w:rsidP="00C21C62">
      <w:pPr>
        <w:ind w:firstLine="709"/>
        <w:jc w:val="both"/>
        <w:rPr>
          <w:b/>
          <w:bCs/>
        </w:rPr>
      </w:pPr>
    </w:p>
    <w:p w:rsidR="00C21C62" w:rsidRPr="008475F6" w:rsidRDefault="00C21C62" w:rsidP="00C21C62">
      <w:pPr>
        <w:pStyle w:val="Default"/>
        <w:ind w:firstLine="709"/>
        <w:jc w:val="both"/>
        <w:rPr>
          <w:b/>
          <w:color w:val="auto"/>
        </w:rPr>
      </w:pPr>
      <w:r w:rsidRPr="006672E4">
        <w:rPr>
          <w:b/>
          <w:color w:val="auto"/>
          <w:sz w:val="28"/>
          <w:szCs w:val="28"/>
        </w:rPr>
        <w:lastRenderedPageBreak/>
        <w:t>Природно-климатические услови</w:t>
      </w:r>
      <w:r w:rsidRPr="008475F6">
        <w:rPr>
          <w:b/>
          <w:color w:val="auto"/>
        </w:rPr>
        <w:t>я</w:t>
      </w:r>
    </w:p>
    <w:p w:rsidR="00C21C62" w:rsidRPr="006672E4" w:rsidRDefault="00C21C62" w:rsidP="00C21C62">
      <w:pPr>
        <w:ind w:firstLine="709"/>
        <w:jc w:val="both"/>
        <w:rPr>
          <w:sz w:val="28"/>
          <w:szCs w:val="28"/>
        </w:rPr>
      </w:pPr>
      <w:r w:rsidRPr="006672E4">
        <w:rPr>
          <w:sz w:val="28"/>
          <w:szCs w:val="28"/>
        </w:rPr>
        <w:t xml:space="preserve">Климат сельсовета так же как Медвенского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21C62" w:rsidRPr="008475F6" w:rsidRDefault="00C21C62" w:rsidP="00C21C62">
      <w:pPr>
        <w:ind w:firstLine="709"/>
        <w:jc w:val="both"/>
      </w:pPr>
      <w:r w:rsidRPr="006672E4">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21C62" w:rsidRPr="008475F6" w:rsidRDefault="00C21C62" w:rsidP="00C21C62">
      <w:pPr>
        <w:spacing w:line="360" w:lineRule="auto"/>
        <w:ind w:firstLine="142"/>
        <w:jc w:val="both"/>
        <w:rPr>
          <w:sz w:val="28"/>
          <w:szCs w:val="28"/>
        </w:rPr>
      </w:pPr>
      <w:r>
        <w:rPr>
          <w:noProof/>
          <w:sz w:val="28"/>
          <w:szCs w:val="28"/>
        </w:rPr>
        <w:drawing>
          <wp:inline distT="0" distB="0" distL="0" distR="0">
            <wp:extent cx="5943600" cy="2047875"/>
            <wp:effectExtent l="19050" t="0" r="0" b="0"/>
            <wp:docPr id="16" name="Рисунок 16" descr="темп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мпер"/>
                    <pic:cNvPicPr>
                      <a:picLocks noChangeAspect="1" noChangeArrowheads="1"/>
                    </pic:cNvPicPr>
                  </pic:nvPicPr>
                  <pic:blipFill>
                    <a:blip r:embed="rId12"/>
                    <a:srcRect/>
                    <a:stretch>
                      <a:fillRect/>
                    </a:stretch>
                  </pic:blipFill>
                  <pic:spPr bwMode="auto">
                    <a:xfrm>
                      <a:off x="0" y="0"/>
                      <a:ext cx="5943600" cy="2047875"/>
                    </a:xfrm>
                    <a:prstGeom prst="rect">
                      <a:avLst/>
                    </a:prstGeom>
                    <a:noFill/>
                    <a:ln w="9525">
                      <a:noFill/>
                      <a:miter lim="800000"/>
                      <a:headEnd/>
                      <a:tailEnd/>
                    </a:ln>
                  </pic:spPr>
                </pic:pic>
              </a:graphicData>
            </a:graphic>
          </wp:inline>
        </w:drawing>
      </w:r>
    </w:p>
    <w:p w:rsidR="00C21C62" w:rsidRPr="00AA03D3" w:rsidRDefault="00C21C62" w:rsidP="00C21C62">
      <w:pPr>
        <w:widowControl w:val="0"/>
        <w:ind w:firstLine="709"/>
        <w:jc w:val="both"/>
        <w:rPr>
          <w:bCs/>
          <w:sz w:val="28"/>
          <w:szCs w:val="28"/>
          <w:lang w:bidi="en-US"/>
        </w:rPr>
      </w:pPr>
      <w:bookmarkStart w:id="10" w:name="_Toc268263627"/>
      <w:r w:rsidRPr="00AA03D3">
        <w:rPr>
          <w:bCs/>
          <w:sz w:val="28"/>
          <w:szCs w:val="28"/>
          <w:lang w:bidi="en-US"/>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AA03D3">
          <w:rPr>
            <w:bCs/>
            <w:sz w:val="28"/>
            <w:szCs w:val="28"/>
            <w:lang w:bidi="en-US"/>
          </w:rPr>
          <w:t>0,6 м</w:t>
        </w:r>
      </w:smartTag>
      <w:r w:rsidRPr="00AA03D3">
        <w:rPr>
          <w:bCs/>
          <w:sz w:val="28"/>
          <w:szCs w:val="28"/>
          <w:lang w:bidi="en-US"/>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AA03D3">
          <w:rPr>
            <w:bCs/>
            <w:sz w:val="28"/>
            <w:szCs w:val="28"/>
            <w:lang w:bidi="en-US"/>
          </w:rPr>
          <w:t>0,8 м</w:t>
        </w:r>
      </w:smartTag>
      <w:r w:rsidRPr="00AA03D3">
        <w:rPr>
          <w:bCs/>
          <w:sz w:val="28"/>
          <w:szCs w:val="28"/>
          <w:lang w:bidi="en-US"/>
        </w:rPr>
        <w:t>.</w:t>
      </w:r>
    </w:p>
    <w:p w:rsidR="00C21C62" w:rsidRPr="00AA03D3" w:rsidRDefault="00C21C62" w:rsidP="00C21C62">
      <w:pPr>
        <w:ind w:firstLine="709"/>
        <w:jc w:val="both"/>
        <w:rPr>
          <w:bCs/>
          <w:sz w:val="28"/>
          <w:szCs w:val="28"/>
          <w:lang w:bidi="en-US"/>
        </w:rPr>
      </w:pPr>
      <w:r w:rsidRPr="00AA03D3">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21C62" w:rsidRPr="00AA03D3" w:rsidRDefault="00C21C62" w:rsidP="00C21C62">
      <w:pPr>
        <w:ind w:firstLine="709"/>
        <w:jc w:val="both"/>
        <w:rPr>
          <w:bCs/>
          <w:sz w:val="28"/>
          <w:szCs w:val="28"/>
          <w:lang w:bidi="en-US"/>
        </w:rPr>
      </w:pPr>
      <w:r w:rsidRPr="00AA03D3">
        <w:rPr>
          <w:bCs/>
          <w:sz w:val="28"/>
          <w:szCs w:val="28"/>
          <w:lang w:bidi="en-US"/>
        </w:rPr>
        <w:t xml:space="preserve">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w:t>
      </w:r>
      <w:r w:rsidRPr="00AA03D3">
        <w:rPr>
          <w:bCs/>
          <w:sz w:val="28"/>
          <w:szCs w:val="28"/>
          <w:lang w:bidi="en-US"/>
        </w:rPr>
        <w:lastRenderedPageBreak/>
        <w:t>кратковременные ливни, иногда с грозами, но бывают также и затяжные моросящие дожди, особенно во второй половине лета.</w:t>
      </w:r>
    </w:p>
    <w:p w:rsidR="00C21C62" w:rsidRPr="00AA03D3" w:rsidRDefault="00C21C62" w:rsidP="00C21C62">
      <w:pPr>
        <w:ind w:firstLine="709"/>
        <w:jc w:val="both"/>
        <w:rPr>
          <w:bCs/>
          <w:sz w:val="28"/>
          <w:szCs w:val="28"/>
          <w:lang w:bidi="en-US"/>
        </w:rPr>
      </w:pPr>
      <w:r w:rsidRPr="00AA03D3">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21C62" w:rsidRPr="008475F6" w:rsidRDefault="00C21C62" w:rsidP="00C21C62">
      <w:pPr>
        <w:jc w:val="both"/>
        <w:rPr>
          <w:bCs/>
          <w:lang w:bidi="en-US"/>
        </w:rPr>
      </w:pPr>
      <w:r w:rsidRPr="00AA03D3">
        <w:rPr>
          <w:bCs/>
          <w:sz w:val="28"/>
          <w:szCs w:val="28"/>
          <w:lang w:bidi="en-US"/>
        </w:rPr>
        <w:t>В таблице ниже представлены климатические характеристики температурного режима.</w:t>
      </w:r>
    </w:p>
    <w:p w:rsidR="00C21C62" w:rsidRPr="008475F6" w:rsidRDefault="00C21C62" w:rsidP="00C21C62">
      <w:pPr>
        <w:jc w:val="both"/>
        <w:rPr>
          <w:bCs/>
          <w:lang w:bidi="en-US"/>
        </w:rPr>
      </w:pPr>
    </w:p>
    <w:p w:rsidR="00C21C62" w:rsidRPr="008475F6" w:rsidRDefault="00C21C62" w:rsidP="00AA03D3">
      <w:pPr>
        <w:pStyle w:val="af5"/>
      </w:pPr>
      <w:r w:rsidRPr="008475F6">
        <w:t>Таблица</w:t>
      </w:r>
      <w:r w:rsidR="009C05C4">
        <w:t xml:space="preserve"> 2</w:t>
      </w:r>
      <w:r w:rsidRPr="008475F6">
        <w:t>. Климатические характеристики.</w:t>
      </w:r>
    </w:p>
    <w:tbl>
      <w:tblPr>
        <w:tblW w:w="5000" w:type="pct"/>
        <w:tblCellMar>
          <w:left w:w="40" w:type="dxa"/>
          <w:right w:w="40" w:type="dxa"/>
        </w:tblCellMar>
        <w:tblLook w:val="0000"/>
      </w:tblPr>
      <w:tblGrid>
        <w:gridCol w:w="7506"/>
        <w:gridCol w:w="1929"/>
      </w:tblGrid>
      <w:tr w:rsidR="00C21C62" w:rsidRPr="008475F6" w:rsidTr="00BF1095">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rPr>
                <w:b/>
              </w:rPr>
            </w:pPr>
            <w:r w:rsidRPr="008475F6">
              <w:rPr>
                <w:b/>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rPr>
                <w:b/>
              </w:rPr>
            </w:pPr>
            <w:r w:rsidRPr="008475F6">
              <w:rPr>
                <w:b/>
              </w:rPr>
              <w:t>Показатели</w:t>
            </w:r>
          </w:p>
        </w:tc>
      </w:tr>
      <w:tr w:rsidR="00C21C62" w:rsidRPr="008475F6" w:rsidTr="00BF1095">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минимальная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- 26</w:t>
            </w:r>
          </w:p>
        </w:tc>
      </w:tr>
      <w:tr w:rsidR="00C21C62" w:rsidRPr="008475F6" w:rsidTr="00BF1095">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Абсолютная максимальная температура,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+ 32</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отопительного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- 1,9</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198</w:t>
            </w:r>
          </w:p>
        </w:tc>
      </w:tr>
      <w:tr w:rsidR="00C21C62" w:rsidRPr="008475F6" w:rsidTr="00BF1095">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теплого периода, </w:t>
            </w:r>
            <w:r w:rsidRPr="008475F6">
              <w:rPr>
                <w:vertAlign w:val="superscript"/>
              </w:rPr>
              <w:t>0</w:t>
            </w:r>
            <w:r w:rsidRPr="008475F6">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C21C62" w:rsidRPr="008475F6" w:rsidRDefault="00C21C62" w:rsidP="00BF1095">
            <w:pPr>
              <w:jc w:val="center"/>
            </w:pPr>
            <w:r w:rsidRPr="008475F6">
              <w:t>+ 18</w:t>
            </w:r>
          </w:p>
        </w:tc>
      </w:tr>
      <w:tr w:rsidR="00C21C62" w:rsidRPr="008475F6" w:rsidTr="00BF1095">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both"/>
            </w:pPr>
            <w:r w:rsidRPr="008475F6">
              <w:t xml:space="preserve">Средняя температура воздуха наиболее холодного периода, </w:t>
            </w:r>
            <w:r w:rsidRPr="008475F6">
              <w:rPr>
                <w:vertAlign w:val="superscript"/>
              </w:rPr>
              <w:t>0</w:t>
            </w:r>
            <w:r w:rsidRPr="008475F6">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C21C62" w:rsidRPr="008475F6" w:rsidRDefault="00C21C62" w:rsidP="00BF1095">
            <w:pPr>
              <w:jc w:val="center"/>
            </w:pPr>
            <w:r w:rsidRPr="008475F6">
              <w:t>- 8,2</w:t>
            </w:r>
          </w:p>
        </w:tc>
      </w:tr>
    </w:tbl>
    <w:p w:rsidR="00C21C62" w:rsidRPr="008475F6" w:rsidRDefault="00C21C62" w:rsidP="00C21C62">
      <w:pPr>
        <w:ind w:firstLine="709"/>
        <w:jc w:val="both"/>
        <w:rPr>
          <w:b/>
          <w:bCs/>
          <w:i/>
          <w:lang w:bidi="en-US"/>
        </w:rPr>
      </w:pPr>
    </w:p>
    <w:p w:rsidR="00C21C62" w:rsidRPr="008475F6" w:rsidRDefault="00C21C62" w:rsidP="00C21C62">
      <w:pPr>
        <w:ind w:firstLine="709"/>
        <w:jc w:val="both"/>
        <w:rPr>
          <w:bCs/>
          <w:lang w:bidi="en-US"/>
        </w:rPr>
      </w:pPr>
      <w:r w:rsidRPr="00AA03D3">
        <w:rPr>
          <w:b/>
          <w:bCs/>
          <w:i/>
          <w:sz w:val="28"/>
          <w:szCs w:val="28"/>
          <w:lang w:bidi="en-US"/>
        </w:rPr>
        <w:t>Осадки.</w:t>
      </w:r>
      <w:r w:rsidRPr="00AA03D3">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AA03D3">
          <w:rPr>
            <w:bCs/>
            <w:sz w:val="28"/>
            <w:szCs w:val="28"/>
            <w:lang w:bidi="en-US"/>
          </w:rPr>
          <w:t>584 мм</w:t>
        </w:r>
      </w:smartTag>
      <w:r w:rsidRPr="00AA03D3">
        <w:rPr>
          <w:bCs/>
          <w:sz w:val="28"/>
          <w:szCs w:val="28"/>
          <w:lang w:bidi="en-US"/>
        </w:rPr>
        <w:t xml:space="preserve"> осадков.</w:t>
      </w:r>
      <w:r w:rsidRPr="008475F6">
        <w:rPr>
          <w:bCs/>
          <w:lang w:bidi="en-US"/>
        </w:rPr>
        <w:t xml:space="preserve"> </w:t>
      </w:r>
    </w:p>
    <w:p w:rsidR="00C21C62" w:rsidRPr="008475F6" w:rsidRDefault="00C21C62" w:rsidP="00C21C62">
      <w:pPr>
        <w:ind w:firstLine="709"/>
        <w:jc w:val="both"/>
        <w:rPr>
          <w:bCs/>
          <w:lang w:bidi="en-US"/>
        </w:rPr>
      </w:pPr>
      <w:r>
        <w:rPr>
          <w:bCs/>
          <w:noProof/>
        </w:rPr>
        <w:drawing>
          <wp:inline distT="0" distB="0" distL="0" distR="0">
            <wp:extent cx="3905250" cy="2228850"/>
            <wp:effectExtent l="19050" t="0" r="0" b="0"/>
            <wp:docPr id="17" name="Рисунок 1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садки"/>
                    <pic:cNvPicPr>
                      <a:picLocks noChangeAspect="1" noChangeArrowheads="1"/>
                    </pic:cNvPicPr>
                  </pic:nvPicPr>
                  <pic:blipFill>
                    <a:blip r:embed="rId13"/>
                    <a:srcRect/>
                    <a:stretch>
                      <a:fillRect/>
                    </a:stretch>
                  </pic:blipFill>
                  <pic:spPr bwMode="auto">
                    <a:xfrm>
                      <a:off x="0" y="0"/>
                      <a:ext cx="3905250" cy="2228850"/>
                    </a:xfrm>
                    <a:prstGeom prst="rect">
                      <a:avLst/>
                    </a:prstGeom>
                    <a:noFill/>
                    <a:ln w="9525">
                      <a:noFill/>
                      <a:miter lim="800000"/>
                      <a:headEnd/>
                      <a:tailEnd/>
                    </a:ln>
                  </pic:spPr>
                </pic:pic>
              </a:graphicData>
            </a:graphic>
          </wp:inline>
        </w:drawing>
      </w:r>
    </w:p>
    <w:p w:rsidR="00C21C62" w:rsidRPr="00AA03D3" w:rsidRDefault="00C21C62" w:rsidP="00C21C62">
      <w:pPr>
        <w:ind w:firstLine="709"/>
        <w:jc w:val="both"/>
        <w:rPr>
          <w:bCs/>
          <w:sz w:val="28"/>
          <w:szCs w:val="28"/>
          <w:lang w:bidi="en-US"/>
        </w:rPr>
      </w:pPr>
      <w:r w:rsidRPr="00AA03D3">
        <w:rPr>
          <w:bCs/>
          <w:sz w:val="28"/>
          <w:szCs w:val="28"/>
          <w:lang w:bidi="en-US"/>
        </w:rPr>
        <w:t xml:space="preserve">Большая часть осадков - </w:t>
      </w:r>
      <w:smartTag w:uri="urn:schemas-microsoft-com:office:smarttags" w:element="metricconverter">
        <w:smartTagPr>
          <w:attr w:name="ProductID" w:val="370 мм"/>
        </w:smartTagPr>
        <w:r w:rsidRPr="00AA03D3">
          <w:rPr>
            <w:bCs/>
            <w:sz w:val="28"/>
            <w:szCs w:val="28"/>
            <w:lang w:bidi="en-US"/>
          </w:rPr>
          <w:t>370 мм</w:t>
        </w:r>
      </w:smartTag>
      <w:r w:rsidRPr="00AA03D3">
        <w:rPr>
          <w:bCs/>
          <w:sz w:val="28"/>
          <w:szCs w:val="28"/>
          <w:lang w:bidi="en-US"/>
        </w:rPr>
        <w:t xml:space="preserve"> приходится на теплый период года и </w:t>
      </w:r>
      <w:smartTag w:uri="urn:schemas-microsoft-com:office:smarttags" w:element="metricconverter">
        <w:smartTagPr>
          <w:attr w:name="ProductID" w:val="185 мм"/>
        </w:smartTagPr>
        <w:r w:rsidRPr="00AA03D3">
          <w:rPr>
            <w:bCs/>
            <w:sz w:val="28"/>
            <w:szCs w:val="28"/>
            <w:lang w:bidi="en-US"/>
          </w:rPr>
          <w:t>185 мм</w:t>
        </w:r>
      </w:smartTag>
      <w:r w:rsidRPr="00AA03D3">
        <w:rPr>
          <w:bCs/>
          <w:sz w:val="28"/>
          <w:szCs w:val="28"/>
          <w:lang w:bidi="en-US"/>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AA03D3">
          <w:rPr>
            <w:bCs/>
            <w:sz w:val="28"/>
            <w:szCs w:val="28"/>
            <w:lang w:bidi="en-US"/>
          </w:rPr>
          <w:t>76 мм</w:t>
        </w:r>
      </w:smartTag>
      <w:r w:rsidRPr="00AA03D3">
        <w:rPr>
          <w:bCs/>
          <w:sz w:val="28"/>
          <w:szCs w:val="28"/>
          <w:lang w:bidi="en-US"/>
        </w:rPr>
        <w:t xml:space="preserve"> осадков), минимум - в марте (</w:t>
      </w:r>
      <w:smartTag w:uri="urn:schemas-microsoft-com:office:smarttags" w:element="metricconverter">
        <w:smartTagPr>
          <w:attr w:name="ProductID" w:val="45 мм"/>
        </w:smartTagPr>
        <w:r w:rsidRPr="00AA03D3">
          <w:rPr>
            <w:bCs/>
            <w:sz w:val="28"/>
            <w:szCs w:val="28"/>
            <w:lang w:bidi="en-US"/>
          </w:rPr>
          <w:t>45 мм</w:t>
        </w:r>
      </w:smartTag>
      <w:r w:rsidRPr="00AA03D3">
        <w:rPr>
          <w:bCs/>
          <w:sz w:val="28"/>
          <w:szCs w:val="28"/>
          <w:lang w:bidi="en-US"/>
        </w:rPr>
        <w:t xml:space="preserve"> осадков). Обычно две трети осадков выпадает в теплый период года (апрель - октябрь) в виде дождя, одна треть - зимой в виде снега. </w:t>
      </w:r>
    </w:p>
    <w:p w:rsidR="00C21C62" w:rsidRPr="00AA03D3" w:rsidRDefault="00C21C62" w:rsidP="00C21C62">
      <w:pPr>
        <w:ind w:firstLine="709"/>
        <w:jc w:val="both"/>
        <w:rPr>
          <w:bCs/>
          <w:sz w:val="28"/>
          <w:szCs w:val="28"/>
          <w:lang w:bidi="en-US"/>
        </w:rPr>
      </w:pPr>
      <w:r w:rsidRPr="00AA03D3">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w:t>
      </w:r>
      <w:r w:rsidRPr="00AA03D3">
        <w:rPr>
          <w:bCs/>
          <w:sz w:val="28"/>
          <w:szCs w:val="28"/>
          <w:lang w:bidi="en-US"/>
        </w:rPr>
        <w:lastRenderedPageBreak/>
        <w:t xml:space="preserve">изменяется по территории от 19 до </w:t>
      </w:r>
      <w:smartTag w:uri="urn:schemas-microsoft-com:office:smarttags" w:element="metricconverter">
        <w:smartTagPr>
          <w:attr w:name="ProductID" w:val="33 см"/>
        </w:smartTagPr>
        <w:r w:rsidRPr="00AA03D3">
          <w:rPr>
            <w:bCs/>
            <w:sz w:val="28"/>
            <w:szCs w:val="28"/>
            <w:lang w:bidi="en-US"/>
          </w:rPr>
          <w:t>33 см</w:t>
        </w:r>
      </w:smartTag>
      <w:r w:rsidRPr="00AA03D3">
        <w:rPr>
          <w:bCs/>
          <w:sz w:val="28"/>
          <w:szCs w:val="28"/>
          <w:lang w:bidi="en-US"/>
        </w:rPr>
        <w:t xml:space="preserve">, в отдельные многоснежные годы она может достигать </w:t>
      </w:r>
      <w:smartTag w:uri="urn:schemas-microsoft-com:office:smarttags" w:element="metricconverter">
        <w:smartTagPr>
          <w:attr w:name="ProductID" w:val="50 см"/>
        </w:smartTagPr>
        <w:r w:rsidRPr="00AA03D3">
          <w:rPr>
            <w:bCs/>
            <w:sz w:val="28"/>
            <w:szCs w:val="28"/>
            <w:lang w:bidi="en-US"/>
          </w:rPr>
          <w:t>50 см</w:t>
        </w:r>
      </w:smartTag>
      <w:r w:rsidRPr="00AA03D3">
        <w:rPr>
          <w:bCs/>
          <w:sz w:val="28"/>
          <w:szCs w:val="28"/>
          <w:lang w:bidi="en-US"/>
        </w:rPr>
        <w:t xml:space="preserve"> на юге и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xml:space="preserve"> на севере парка, а в малоснежные зимы - не превышать </w:t>
      </w:r>
      <w:smartTag w:uri="urn:schemas-microsoft-com:office:smarttags" w:element="metricconverter">
        <w:smartTagPr>
          <w:attr w:name="ProductID" w:val="5 см"/>
        </w:smartTagPr>
        <w:r w:rsidRPr="00AA03D3">
          <w:rPr>
            <w:bCs/>
            <w:sz w:val="28"/>
            <w:szCs w:val="28"/>
            <w:lang w:bidi="en-US"/>
          </w:rPr>
          <w:t>5 см</w:t>
        </w:r>
      </w:smartTag>
      <w:r w:rsidRPr="00AA03D3">
        <w:rPr>
          <w:bCs/>
          <w:sz w:val="28"/>
          <w:szCs w:val="28"/>
          <w:lang w:bidi="en-US"/>
        </w:rPr>
        <w:t>. Число дней со снежным покровом - 130-145.</w:t>
      </w:r>
    </w:p>
    <w:p w:rsidR="00C21C62" w:rsidRPr="00AA03D3" w:rsidRDefault="00C21C62" w:rsidP="00C21C62">
      <w:pPr>
        <w:widowControl w:val="0"/>
        <w:ind w:firstLine="709"/>
        <w:jc w:val="both"/>
        <w:rPr>
          <w:bCs/>
          <w:sz w:val="28"/>
          <w:szCs w:val="28"/>
          <w:lang w:bidi="en-US"/>
        </w:rPr>
      </w:pPr>
      <w:r w:rsidRPr="00AA03D3">
        <w:rPr>
          <w:bCs/>
          <w:sz w:val="28"/>
          <w:szCs w:val="28"/>
          <w:lang w:bidi="en-US"/>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AA03D3">
          <w:rPr>
            <w:bCs/>
            <w:sz w:val="28"/>
            <w:szCs w:val="28"/>
            <w:lang w:bidi="en-US"/>
          </w:rPr>
          <w:t>47 см</w:t>
        </w:r>
      </w:smartTag>
      <w:r w:rsidRPr="00AA03D3">
        <w:rPr>
          <w:bCs/>
          <w:sz w:val="28"/>
          <w:szCs w:val="28"/>
          <w:lang w:bidi="en-US"/>
        </w:rPr>
        <w:t xml:space="preserve">, в отдельные годы доходит до </w:t>
      </w:r>
      <w:smartTag w:uri="urn:schemas-microsoft-com:office:smarttags" w:element="metricconverter">
        <w:smartTagPr>
          <w:attr w:name="ProductID" w:val="70 см"/>
        </w:smartTagPr>
        <w:r w:rsidRPr="00AA03D3">
          <w:rPr>
            <w:bCs/>
            <w:sz w:val="28"/>
            <w:szCs w:val="28"/>
            <w:lang w:bidi="en-US"/>
          </w:rPr>
          <w:t>70 см</w:t>
        </w:r>
      </w:smartTag>
      <w:r w:rsidRPr="00AA03D3">
        <w:rPr>
          <w:bCs/>
          <w:sz w:val="28"/>
          <w:szCs w:val="28"/>
          <w:lang w:bidi="en-US"/>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21C62" w:rsidRPr="008475F6" w:rsidRDefault="00C21C62" w:rsidP="00C21C62">
      <w:pPr>
        <w:ind w:firstLine="709"/>
        <w:jc w:val="both"/>
        <w:rPr>
          <w:bCs/>
          <w:lang w:bidi="en-US"/>
        </w:rPr>
      </w:pPr>
      <w:r w:rsidRPr="00AA03D3">
        <w:rPr>
          <w:b/>
          <w:bCs/>
          <w:i/>
          <w:sz w:val="28"/>
          <w:szCs w:val="28"/>
          <w:lang w:bidi="en-US"/>
        </w:rPr>
        <w:t>Ветры.</w:t>
      </w:r>
      <w:r w:rsidRPr="00AA03D3">
        <w:rPr>
          <w:bCs/>
          <w:sz w:val="28"/>
          <w:szCs w:val="28"/>
          <w:lang w:bidi="en-US"/>
        </w:rPr>
        <w:t xml:space="preserve"> Ветры в течение года переменных направлений (западные, юго-западные); их преобладающая скорость 2 - 5 м/с.</w:t>
      </w:r>
    </w:p>
    <w:p w:rsidR="00C21C62" w:rsidRPr="008475F6" w:rsidRDefault="00C21C62" w:rsidP="00C21C62">
      <w:pPr>
        <w:widowControl w:val="0"/>
        <w:spacing w:line="360" w:lineRule="auto"/>
        <w:jc w:val="center"/>
        <w:rPr>
          <w:bCs/>
          <w:sz w:val="28"/>
          <w:szCs w:val="28"/>
          <w:lang w:bidi="en-US"/>
        </w:rPr>
      </w:pPr>
      <w:r>
        <w:rPr>
          <w:bCs/>
          <w:noProof/>
        </w:rPr>
        <w:drawing>
          <wp:inline distT="0" distB="0" distL="0" distR="0">
            <wp:extent cx="2705100" cy="2466975"/>
            <wp:effectExtent l="19050" t="0" r="0" b="0"/>
            <wp:docPr id="18" name="Рисунок 1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роза ветров"/>
                    <pic:cNvPicPr>
                      <a:picLocks noChangeAspect="1" noChangeArrowheads="1"/>
                    </pic:cNvPicPr>
                  </pic:nvPicPr>
                  <pic:blipFill>
                    <a:blip r:embed="rId14"/>
                    <a:srcRect/>
                    <a:stretch>
                      <a:fillRect/>
                    </a:stretch>
                  </pic:blipFill>
                  <pic:spPr bwMode="auto">
                    <a:xfrm>
                      <a:off x="0" y="0"/>
                      <a:ext cx="2705100" cy="2466975"/>
                    </a:xfrm>
                    <a:prstGeom prst="rect">
                      <a:avLst/>
                    </a:prstGeom>
                    <a:noFill/>
                    <a:ln w="9525">
                      <a:noFill/>
                      <a:miter lim="800000"/>
                      <a:headEnd/>
                      <a:tailEnd/>
                    </a:ln>
                  </pic:spPr>
                </pic:pic>
              </a:graphicData>
            </a:graphic>
          </wp:inline>
        </w:drawing>
      </w:r>
    </w:p>
    <w:p w:rsidR="00C21C62" w:rsidRPr="008475F6" w:rsidRDefault="00C21C62" w:rsidP="00C21C62">
      <w:pPr>
        <w:rPr>
          <w:sz w:val="20"/>
          <w:szCs w:val="20"/>
        </w:rPr>
      </w:pPr>
      <w:r w:rsidRPr="008475F6">
        <w:rPr>
          <w:b/>
          <w:sz w:val="20"/>
          <w:szCs w:val="20"/>
        </w:rPr>
        <w:t>Рис.</w:t>
      </w:r>
      <w:r w:rsidRPr="008475F6">
        <w:rPr>
          <w:sz w:val="20"/>
          <w:szCs w:val="20"/>
        </w:rPr>
        <w:t xml:space="preserve"> </w:t>
      </w:r>
      <w:r w:rsidRPr="008475F6">
        <w:rPr>
          <w:b/>
          <w:sz w:val="20"/>
          <w:szCs w:val="20"/>
        </w:rPr>
        <w:t>График направления ветра с усредненными значениями</w:t>
      </w:r>
    </w:p>
    <w:p w:rsidR="00AA03D3" w:rsidRDefault="00AA03D3" w:rsidP="00C21C62">
      <w:pPr>
        <w:widowControl w:val="0"/>
        <w:ind w:firstLine="709"/>
        <w:jc w:val="both"/>
        <w:rPr>
          <w:bCs/>
          <w:sz w:val="28"/>
          <w:szCs w:val="28"/>
          <w:lang w:bidi="en-US"/>
        </w:rPr>
      </w:pPr>
    </w:p>
    <w:p w:rsidR="00C21C62" w:rsidRPr="00AA03D3" w:rsidRDefault="00C21C62" w:rsidP="00C21C62">
      <w:pPr>
        <w:widowControl w:val="0"/>
        <w:ind w:firstLine="709"/>
        <w:jc w:val="both"/>
        <w:rPr>
          <w:bCs/>
          <w:sz w:val="28"/>
          <w:szCs w:val="28"/>
          <w:lang w:bidi="en-US"/>
        </w:rPr>
      </w:pPr>
      <w:r w:rsidRPr="00AA03D3">
        <w:rPr>
          <w:bCs/>
          <w:sz w:val="28"/>
          <w:szCs w:val="28"/>
          <w:lang w:bidi="en-US"/>
        </w:rPr>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21C62" w:rsidRPr="008475F6" w:rsidRDefault="00C21C62" w:rsidP="00AA03D3">
      <w:pPr>
        <w:pStyle w:val="af5"/>
      </w:pPr>
      <w:r w:rsidRPr="008475F6">
        <w:t>Таблица</w:t>
      </w:r>
      <w:r w:rsidR="009C05C4">
        <w:t xml:space="preserve"> 3</w:t>
      </w:r>
      <w:r w:rsidRPr="008475F6">
        <w:t>.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2"/>
        <w:gridCol w:w="4919"/>
      </w:tblGrid>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rPr>
                <w:b/>
              </w:rPr>
            </w:pPr>
            <w:r w:rsidRPr="008475F6">
              <w:rPr>
                <w:b/>
              </w:rPr>
              <w:t>Скорость ветра возможна 1 раз</w:t>
            </w:r>
          </w:p>
        </w:tc>
        <w:tc>
          <w:tcPr>
            <w:tcW w:w="2570" w:type="pct"/>
            <w:shd w:val="clear" w:color="auto" w:fill="auto"/>
            <w:vAlign w:val="center"/>
          </w:tcPr>
          <w:p w:rsidR="00C21C62" w:rsidRPr="008475F6" w:rsidRDefault="00C21C62" w:rsidP="00BF1095">
            <w:pPr>
              <w:jc w:val="center"/>
              <w:rPr>
                <w:b/>
              </w:rPr>
            </w:pPr>
            <w:r w:rsidRPr="008475F6">
              <w:rPr>
                <w:b/>
              </w:rPr>
              <w:t>Показатель</w:t>
            </w:r>
          </w:p>
        </w:tc>
      </w:tr>
      <w:tr w:rsidR="00C21C62" w:rsidRPr="008475F6" w:rsidTr="00BF1095">
        <w:trPr>
          <w:trHeight w:val="106"/>
          <w:jc w:val="center"/>
        </w:trPr>
        <w:tc>
          <w:tcPr>
            <w:tcW w:w="2430" w:type="pct"/>
            <w:shd w:val="clear" w:color="auto" w:fill="auto"/>
            <w:vAlign w:val="center"/>
          </w:tcPr>
          <w:p w:rsidR="00C21C62" w:rsidRPr="008475F6" w:rsidRDefault="00C21C62" w:rsidP="00BF1095">
            <w:pPr>
              <w:jc w:val="center"/>
            </w:pPr>
            <w:r w:rsidRPr="008475F6">
              <w:t>в год</w:t>
            </w:r>
          </w:p>
        </w:tc>
        <w:tc>
          <w:tcPr>
            <w:tcW w:w="2570" w:type="pct"/>
            <w:shd w:val="clear" w:color="auto" w:fill="auto"/>
            <w:vAlign w:val="center"/>
          </w:tcPr>
          <w:p w:rsidR="00C21C62" w:rsidRPr="008475F6" w:rsidRDefault="00C21C62" w:rsidP="00BF1095">
            <w:pPr>
              <w:jc w:val="center"/>
            </w:pPr>
            <w:r w:rsidRPr="008475F6">
              <w:t>18 м/сек;</w:t>
            </w:r>
          </w:p>
        </w:tc>
      </w:tr>
      <w:tr w:rsidR="00C21C62" w:rsidRPr="008475F6" w:rsidTr="00BF1095">
        <w:trPr>
          <w:trHeight w:val="85"/>
          <w:jc w:val="center"/>
        </w:trPr>
        <w:tc>
          <w:tcPr>
            <w:tcW w:w="2430" w:type="pct"/>
            <w:shd w:val="clear" w:color="auto" w:fill="auto"/>
            <w:vAlign w:val="center"/>
          </w:tcPr>
          <w:p w:rsidR="00C21C62" w:rsidRPr="008475F6" w:rsidRDefault="00C21C62" w:rsidP="00BF1095">
            <w:pPr>
              <w:jc w:val="center"/>
            </w:pPr>
            <w:r w:rsidRPr="008475F6">
              <w:t>в 5 лет</w:t>
            </w:r>
          </w:p>
        </w:tc>
        <w:tc>
          <w:tcPr>
            <w:tcW w:w="2570" w:type="pct"/>
            <w:shd w:val="clear" w:color="auto" w:fill="auto"/>
            <w:vAlign w:val="center"/>
          </w:tcPr>
          <w:p w:rsidR="00C21C62" w:rsidRPr="008475F6" w:rsidRDefault="00C21C62" w:rsidP="00BF1095">
            <w:pPr>
              <w:jc w:val="center"/>
            </w:pPr>
            <w:r w:rsidRPr="008475F6">
              <w:t>21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10 лет</w:t>
            </w:r>
          </w:p>
        </w:tc>
        <w:tc>
          <w:tcPr>
            <w:tcW w:w="2570" w:type="pct"/>
            <w:shd w:val="clear" w:color="auto" w:fill="auto"/>
            <w:vAlign w:val="center"/>
          </w:tcPr>
          <w:p w:rsidR="00C21C62" w:rsidRPr="008475F6" w:rsidRDefault="00C21C62" w:rsidP="00BF1095">
            <w:pPr>
              <w:jc w:val="center"/>
            </w:pPr>
            <w:r w:rsidRPr="008475F6">
              <w:t>22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15 лет</w:t>
            </w:r>
          </w:p>
        </w:tc>
        <w:tc>
          <w:tcPr>
            <w:tcW w:w="2570" w:type="pct"/>
            <w:shd w:val="clear" w:color="auto" w:fill="auto"/>
            <w:vAlign w:val="center"/>
          </w:tcPr>
          <w:p w:rsidR="00C21C62" w:rsidRPr="008475F6" w:rsidRDefault="00C21C62" w:rsidP="00BF1095">
            <w:pPr>
              <w:jc w:val="center"/>
            </w:pPr>
            <w:r w:rsidRPr="008475F6">
              <w:t>23 м/сек;</w:t>
            </w:r>
          </w:p>
        </w:tc>
      </w:tr>
      <w:tr w:rsidR="00C21C62" w:rsidRPr="008475F6" w:rsidTr="00BF1095">
        <w:trPr>
          <w:jc w:val="center"/>
        </w:trPr>
        <w:tc>
          <w:tcPr>
            <w:tcW w:w="2430" w:type="pct"/>
            <w:shd w:val="clear" w:color="auto" w:fill="auto"/>
            <w:vAlign w:val="center"/>
          </w:tcPr>
          <w:p w:rsidR="00C21C62" w:rsidRPr="008475F6" w:rsidRDefault="00C21C62" w:rsidP="00BF1095">
            <w:pPr>
              <w:jc w:val="center"/>
            </w:pPr>
            <w:r w:rsidRPr="008475F6">
              <w:t>в 20 лет</w:t>
            </w:r>
          </w:p>
        </w:tc>
        <w:tc>
          <w:tcPr>
            <w:tcW w:w="2570" w:type="pct"/>
            <w:shd w:val="clear" w:color="auto" w:fill="auto"/>
            <w:vAlign w:val="center"/>
          </w:tcPr>
          <w:p w:rsidR="00C21C62" w:rsidRPr="008475F6" w:rsidRDefault="00C21C62" w:rsidP="00BF1095">
            <w:pPr>
              <w:jc w:val="center"/>
            </w:pPr>
            <w:r w:rsidRPr="008475F6">
              <w:t>24 м/сек.</w:t>
            </w:r>
          </w:p>
        </w:tc>
      </w:tr>
    </w:tbl>
    <w:p w:rsidR="00C21C62" w:rsidRPr="008475F6" w:rsidRDefault="00C21C62" w:rsidP="00C21C62">
      <w:pPr>
        <w:ind w:firstLine="709"/>
        <w:jc w:val="both"/>
        <w:rPr>
          <w:bCs/>
          <w:lang w:bidi="en-US"/>
        </w:rPr>
      </w:pPr>
    </w:p>
    <w:p w:rsidR="00C21C62" w:rsidRPr="00AA03D3" w:rsidRDefault="00C21C62" w:rsidP="00C21C62">
      <w:pPr>
        <w:ind w:firstLine="709"/>
        <w:jc w:val="both"/>
        <w:rPr>
          <w:bCs/>
          <w:sz w:val="28"/>
          <w:szCs w:val="28"/>
          <w:lang w:bidi="en-US"/>
        </w:rPr>
      </w:pPr>
      <w:r w:rsidRPr="00AA03D3">
        <w:rPr>
          <w:bCs/>
          <w:sz w:val="28"/>
          <w:szCs w:val="28"/>
          <w:lang w:bidi="en-US"/>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C21C62" w:rsidRPr="00AA03D3" w:rsidRDefault="00C21C62" w:rsidP="00C21C62">
      <w:pPr>
        <w:ind w:firstLine="709"/>
        <w:jc w:val="both"/>
        <w:rPr>
          <w:bCs/>
          <w:sz w:val="28"/>
          <w:szCs w:val="28"/>
          <w:lang w:bidi="en-US"/>
        </w:rPr>
      </w:pPr>
      <w:r w:rsidRPr="00AA03D3">
        <w:rPr>
          <w:bCs/>
          <w:sz w:val="28"/>
          <w:szCs w:val="28"/>
          <w:lang w:bidi="en-US"/>
        </w:rPr>
        <w:lastRenderedPageBreak/>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0"/>
    <w:p w:rsidR="00C21C62" w:rsidRPr="00AA03D3" w:rsidRDefault="00C21C62" w:rsidP="00C21C62">
      <w:pPr>
        <w:ind w:firstLine="709"/>
        <w:jc w:val="both"/>
        <w:rPr>
          <w:b/>
          <w:i/>
          <w:sz w:val="28"/>
          <w:szCs w:val="28"/>
        </w:rPr>
      </w:pPr>
      <w:r w:rsidRPr="00AA03D3">
        <w:rPr>
          <w:b/>
          <w:i/>
          <w:sz w:val="28"/>
          <w:szCs w:val="28"/>
        </w:rPr>
        <w:t>Гидрография и ресурсы поверхностных вод.</w:t>
      </w:r>
    </w:p>
    <w:p w:rsidR="00C21C62" w:rsidRPr="00941F54" w:rsidRDefault="00941F54" w:rsidP="00C21C62">
      <w:pPr>
        <w:ind w:firstLine="709"/>
        <w:jc w:val="both"/>
        <w:rPr>
          <w:sz w:val="28"/>
          <w:szCs w:val="28"/>
        </w:rPr>
      </w:pPr>
      <w:r w:rsidRPr="00941F54">
        <w:rPr>
          <w:sz w:val="28"/>
          <w:szCs w:val="28"/>
        </w:rPr>
        <w:t>Гидрографическая сеть Высокского сельсовета представлена рекой  Реут и  прудами</w:t>
      </w:r>
      <w:r w:rsidRPr="00941F54">
        <w:rPr>
          <w:spacing w:val="-8"/>
          <w:sz w:val="28"/>
          <w:szCs w:val="28"/>
        </w:rPr>
        <w:t xml:space="preserve">. </w:t>
      </w:r>
      <w:r w:rsidRPr="00941F54">
        <w:rPr>
          <w:sz w:val="28"/>
          <w:szCs w:val="28"/>
        </w:rPr>
        <w:t>Река относится к системе Днепра.</w:t>
      </w:r>
    </w:p>
    <w:p w:rsidR="00C21C62" w:rsidRPr="00AA03D3" w:rsidRDefault="00C21C62" w:rsidP="00C21C62">
      <w:pPr>
        <w:ind w:firstLine="709"/>
        <w:jc w:val="both"/>
        <w:rPr>
          <w:sz w:val="28"/>
          <w:szCs w:val="28"/>
        </w:rPr>
      </w:pPr>
      <w:r w:rsidRPr="00AA03D3">
        <w:rPr>
          <w:sz w:val="28"/>
          <w:szCs w:val="28"/>
        </w:rPr>
        <w:t>По режиму питания и стоку река полноводной весной и во время летних дождей, характеризуется извилистостью, спокойным течением, низкими берегами и широкой поймой. Пойма на всем протяжении проходима, но имеет небольшие, слегка заболоченные участки. На пойме во многих местах есть выходы подземных вод в виде ключей, ручейками стекающих в реки. Вся пойма покрыта луговой растительностью. Ложе реки илисто-глинистое, местами песчаное и торфянистое. Питается река грунтовыми, дождевыми и снеговыми (талыми) водами. Сток талых вод преобладает над остальными видами питания и составляет 50-55% годового стока и грунтовое питание - 30%, которое поступает непрерывно в течении всего года.</w:t>
      </w:r>
    </w:p>
    <w:p w:rsidR="00C21C62" w:rsidRPr="00AA03D3" w:rsidRDefault="00C21C62" w:rsidP="00C21C62">
      <w:pPr>
        <w:ind w:firstLine="709"/>
        <w:jc w:val="both"/>
        <w:rPr>
          <w:sz w:val="28"/>
          <w:szCs w:val="28"/>
        </w:rPr>
      </w:pPr>
      <w:r w:rsidRPr="00AA03D3">
        <w:rPr>
          <w:sz w:val="28"/>
          <w:szCs w:val="28"/>
        </w:rPr>
        <w:t>По водному режиму река относится к рекам Восточно-европейского типа (по классификации Б.Д.Зайкова). Для нее характерно высокое весеннее половодье, обусловленное таянием снега на водосборе и продолжительная низкая межень, прерываемая дождевыми паводками в летно-осенний период и зимними паводками во время оттепелей. Весеннее половодье формируется за счет таяния снегового покрова. Подъем уровня воды начинается в марте – начале апреля. Продолжительность половодья составляет в среднем 50-60 дней. Ледостав устанавливается в конце ноября и продолжается до конца марта. Максимальная толщина льда достигает 0,6-</w:t>
      </w:r>
      <w:smartTag w:uri="urn:schemas-microsoft-com:office:smarttags" w:element="metricconverter">
        <w:smartTagPr>
          <w:attr w:name="ProductID" w:val="0,8 м"/>
        </w:smartTagPr>
        <w:r w:rsidRPr="00AA03D3">
          <w:rPr>
            <w:sz w:val="28"/>
            <w:szCs w:val="28"/>
          </w:rPr>
          <w:t>0,8 м</w:t>
        </w:r>
      </w:smartTag>
      <w:r w:rsidRPr="00AA03D3">
        <w:rPr>
          <w:sz w:val="28"/>
          <w:szCs w:val="28"/>
        </w:rPr>
        <w:t xml:space="preserve">. Средняя продолжительность ледохода в период весеннего половодья составляет 3-4 дня. Продолжительность периода с ледовыми явлениями в среднем составляет 130 суток. </w:t>
      </w:r>
    </w:p>
    <w:p w:rsidR="00C21C62" w:rsidRPr="00AA03D3" w:rsidRDefault="00C21C62" w:rsidP="00C21C62">
      <w:pPr>
        <w:ind w:firstLine="709"/>
        <w:jc w:val="both"/>
        <w:rPr>
          <w:sz w:val="28"/>
          <w:szCs w:val="28"/>
        </w:rPr>
      </w:pPr>
      <w:r w:rsidRPr="00AA03D3">
        <w:rPr>
          <w:sz w:val="28"/>
          <w:szCs w:val="28"/>
        </w:rPr>
        <w:t>Гидрография определяет местный базис эрозии, влияет на уровень грунтовых вод. Река относятся к бассейну Днепра, к равнинному типу. В питании рек принимают участие атмосферные осадки и грунтовые воды. На долю атмосферных осадков приходится 80-90% (из них 50-55% на талые снеговые воды и 30-35% - дождевые).</w:t>
      </w:r>
    </w:p>
    <w:p w:rsidR="00C21C62" w:rsidRPr="00AA03D3" w:rsidRDefault="00C21C62" w:rsidP="00C21C62">
      <w:pPr>
        <w:ind w:firstLine="709"/>
        <w:jc w:val="both"/>
        <w:rPr>
          <w:sz w:val="28"/>
          <w:szCs w:val="28"/>
        </w:rPr>
      </w:pPr>
      <w:r w:rsidRPr="00AA03D3">
        <w:rPr>
          <w:sz w:val="28"/>
          <w:szCs w:val="28"/>
        </w:rPr>
        <w:t>По химическому режиму реки принадлежат к кальциевой группе с резко выраженным гидрокарбонатным режимом. Грунтовые воды на территории сельсовета залегают на глубине 5-</w:t>
      </w:r>
      <w:smartTag w:uri="urn:schemas-microsoft-com:office:smarttags" w:element="metricconverter">
        <w:smartTagPr>
          <w:attr w:name="ProductID" w:val="6 м"/>
        </w:smartTagPr>
        <w:r w:rsidRPr="00AA03D3">
          <w:rPr>
            <w:sz w:val="28"/>
            <w:szCs w:val="28"/>
          </w:rPr>
          <w:t>6 м</w:t>
        </w:r>
      </w:smartTag>
      <w:r w:rsidRPr="00AA03D3">
        <w:rPr>
          <w:sz w:val="28"/>
          <w:szCs w:val="28"/>
        </w:rPr>
        <w:t>.</w:t>
      </w:r>
    </w:p>
    <w:p w:rsidR="00C21C62" w:rsidRPr="00AA03D3" w:rsidRDefault="00C21C62" w:rsidP="00C21C62">
      <w:pPr>
        <w:ind w:firstLine="709"/>
        <w:jc w:val="both"/>
        <w:rPr>
          <w:sz w:val="28"/>
          <w:szCs w:val="28"/>
        </w:rPr>
      </w:pPr>
      <w:r w:rsidRPr="00AA03D3">
        <w:rPr>
          <w:sz w:val="28"/>
          <w:szCs w:val="28"/>
        </w:rPr>
        <w:t xml:space="preserve">Основной фазой водного режима реки является высокое весеннее половодье, летне-осенняя межень, прерываемая дождевыми паводками, и низкая зимняя межень. Весеннее половодье начинается в конце марта и заканчивается во 2-ой половине апреля. Общая продолжительность половодья составляет 30-40 дней. </w:t>
      </w:r>
    </w:p>
    <w:p w:rsidR="00C21C62" w:rsidRPr="00AA03D3" w:rsidRDefault="00C21C62" w:rsidP="00C21C62">
      <w:pPr>
        <w:ind w:firstLine="709"/>
        <w:jc w:val="both"/>
        <w:rPr>
          <w:sz w:val="28"/>
          <w:szCs w:val="28"/>
        </w:rPr>
      </w:pPr>
      <w:r w:rsidRPr="00AA03D3">
        <w:rPr>
          <w:sz w:val="28"/>
          <w:szCs w:val="28"/>
        </w:rPr>
        <w:lastRenderedPageBreak/>
        <w:t>В весенний период наблюдается самый высокий уровень воды в реках. Средняя интенсивность весеннего подъема уровня воды 20-40см/сут.</w:t>
      </w:r>
    </w:p>
    <w:p w:rsidR="00C21C62" w:rsidRPr="00AA03D3" w:rsidRDefault="00C21C62" w:rsidP="00C21C62">
      <w:pPr>
        <w:ind w:firstLine="709"/>
        <w:jc w:val="both"/>
        <w:rPr>
          <w:sz w:val="28"/>
          <w:szCs w:val="28"/>
        </w:rPr>
      </w:pPr>
      <w:r w:rsidRPr="00AA03D3">
        <w:rPr>
          <w:sz w:val="28"/>
          <w:szCs w:val="28"/>
        </w:rPr>
        <w:t>Величины амплитуды колебания высших уровней весеннего половодья в многолетнем разрезе в среднем составляет в среднем – 3,1м.</w:t>
      </w:r>
    </w:p>
    <w:p w:rsidR="00C21C62" w:rsidRPr="00AA03D3" w:rsidRDefault="00C21C62" w:rsidP="00C21C62">
      <w:pPr>
        <w:widowControl w:val="0"/>
        <w:ind w:firstLine="709"/>
        <w:jc w:val="both"/>
        <w:rPr>
          <w:b/>
          <w:i/>
          <w:sz w:val="28"/>
          <w:szCs w:val="28"/>
        </w:rPr>
      </w:pPr>
      <w:bookmarkStart w:id="11" w:name="_Toc268263629"/>
      <w:r w:rsidRPr="00AA03D3">
        <w:rPr>
          <w:b/>
          <w:i/>
          <w:sz w:val="28"/>
          <w:szCs w:val="28"/>
        </w:rPr>
        <w:t>Почвы</w:t>
      </w:r>
      <w:bookmarkEnd w:id="11"/>
      <w:r w:rsidRPr="00AA03D3">
        <w:rPr>
          <w:b/>
          <w:i/>
          <w:sz w:val="28"/>
          <w:szCs w:val="28"/>
        </w:rPr>
        <w:t>.</w:t>
      </w:r>
    </w:p>
    <w:p w:rsidR="00C21C62" w:rsidRPr="00AA03D3" w:rsidRDefault="00C21C62" w:rsidP="00C21C62">
      <w:pPr>
        <w:widowControl w:val="0"/>
        <w:ind w:firstLine="709"/>
        <w:jc w:val="both"/>
        <w:rPr>
          <w:sz w:val="28"/>
          <w:szCs w:val="28"/>
        </w:rPr>
      </w:pPr>
      <w:r w:rsidRPr="00AA03D3">
        <w:rPr>
          <w:sz w:val="28"/>
          <w:szCs w:val="28"/>
        </w:rPr>
        <w:t xml:space="preserve">Почвенный покров представлен, главным образом, почвами черноземного типа, которые занимают больше половины всей её территории. В основном это выщелоченные и слабо выщелоченные черноземы, а также типичные черноземы. На западе и северо-востоке района имеются серые лесные почвы и оподзоленные черноземы, свидетельствующие, о том, что здесь когда- то произрастали леса, сведенные руками человека. </w:t>
      </w:r>
    </w:p>
    <w:p w:rsidR="00C21C62" w:rsidRPr="008475F6" w:rsidRDefault="00C21C62" w:rsidP="00C21C62">
      <w:pPr>
        <w:ind w:firstLine="709"/>
        <w:jc w:val="both"/>
      </w:pPr>
      <w:r w:rsidRPr="00AA03D3">
        <w:rPr>
          <w:sz w:val="28"/>
          <w:szCs w:val="28"/>
        </w:rPr>
        <w:t>Преобладающие почвы: черноземье — 74%, серые лесные — 13,3%, пойменные луговые — 8,3%, почвы крутых склонов — 3,6%. По механическому составу наиболее распространение получили среднеглинистые — 91%, тяжелоглинистые — 2,5%, легкоглинистые — 4%.</w:t>
      </w:r>
    </w:p>
    <w:p w:rsidR="00AA03D3" w:rsidRPr="00AA03D3" w:rsidRDefault="00AA03D3" w:rsidP="00C21C62">
      <w:pPr>
        <w:widowControl w:val="0"/>
        <w:ind w:firstLine="709"/>
        <w:jc w:val="both"/>
        <w:rPr>
          <w:sz w:val="28"/>
          <w:szCs w:val="28"/>
        </w:rPr>
      </w:pPr>
      <w:r w:rsidRPr="00AA03D3">
        <w:rPr>
          <w:sz w:val="28"/>
          <w:szCs w:val="28"/>
        </w:rPr>
        <w:t>Поймы рек заняты пойменными и аллювиальными почвами, а левая надпойменная терраса занята песчаными и супесчаными почвами.</w:t>
      </w:r>
    </w:p>
    <w:p w:rsidR="00C21C62" w:rsidRPr="00AA03D3" w:rsidRDefault="00C21C62" w:rsidP="00C21C62">
      <w:pPr>
        <w:widowControl w:val="0"/>
        <w:ind w:firstLine="709"/>
        <w:jc w:val="both"/>
        <w:rPr>
          <w:sz w:val="28"/>
          <w:szCs w:val="28"/>
        </w:rPr>
      </w:pPr>
      <w:r w:rsidRPr="00AA03D3">
        <w:rPr>
          <w:sz w:val="28"/>
          <w:szCs w:val="28"/>
        </w:rPr>
        <w:t>Черноземы являются самыми плодородными, имеют большую мощность гумуса, хорошо выраженную зернистую структуру.</w:t>
      </w:r>
    </w:p>
    <w:p w:rsidR="00C21C62" w:rsidRPr="00AA03D3" w:rsidRDefault="00C21C62" w:rsidP="00C21C62">
      <w:pPr>
        <w:ind w:firstLine="709"/>
        <w:jc w:val="both"/>
        <w:rPr>
          <w:sz w:val="28"/>
          <w:szCs w:val="28"/>
        </w:rPr>
      </w:pPr>
      <w:r w:rsidRPr="00AA03D3">
        <w:rPr>
          <w:sz w:val="28"/>
          <w:szCs w:val="28"/>
        </w:rPr>
        <w:t>Все почвы слабосмытые, приурочены к пологим и покатым склонам водоразделов. Для поддержания плодородия этих почв необходимо проведение простейших агрохимических противоэрозионных мероприятий.</w:t>
      </w:r>
    </w:p>
    <w:p w:rsidR="00C21C62" w:rsidRPr="00AA03D3" w:rsidRDefault="00C21C62" w:rsidP="00C21C62">
      <w:pPr>
        <w:ind w:firstLine="709"/>
        <w:jc w:val="both"/>
        <w:rPr>
          <w:sz w:val="28"/>
          <w:szCs w:val="28"/>
        </w:rPr>
      </w:pPr>
      <w:r w:rsidRPr="00AA03D3">
        <w:rPr>
          <w:sz w:val="28"/>
          <w:szCs w:val="28"/>
        </w:rPr>
        <w:t xml:space="preserve"> Эрозионные процессы развития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бороздование и обваловывание зяби и паров. На крутых склонах и у вершин оврагов залужение и лесонасаждения, регулирование выпаса скота на эродированных землях.</w:t>
      </w:r>
    </w:p>
    <w:p w:rsidR="00C21C62" w:rsidRDefault="00C21C62" w:rsidP="00C21C62">
      <w:pPr>
        <w:ind w:firstLine="709"/>
        <w:jc w:val="both"/>
        <w:rPr>
          <w:sz w:val="28"/>
          <w:szCs w:val="28"/>
        </w:rPr>
      </w:pPr>
      <w:r w:rsidRPr="00AA03D3">
        <w:rPr>
          <w:sz w:val="28"/>
          <w:szCs w:val="28"/>
        </w:rPr>
        <w:t>В соответствии с природно-климатическими и почвенными условиями пашня используется для выращивания зерновых культур, сахарной свеклы, подсолнечника, картофеля, овощей и кормовых культур. Естественные кормовые угодья используются для выпаса скота, заготовок сена, сенажа и силоса.</w:t>
      </w:r>
    </w:p>
    <w:p w:rsidR="00AA03D3" w:rsidRPr="00AA03D3" w:rsidRDefault="00AA03D3" w:rsidP="00C21C62">
      <w:pPr>
        <w:ind w:firstLine="709"/>
        <w:jc w:val="both"/>
        <w:rPr>
          <w:sz w:val="28"/>
          <w:szCs w:val="28"/>
        </w:rPr>
      </w:pPr>
    </w:p>
    <w:p w:rsidR="00C21C62" w:rsidRPr="00AA03D3" w:rsidRDefault="00C21C62" w:rsidP="00C21C62">
      <w:pPr>
        <w:ind w:firstLine="709"/>
        <w:jc w:val="both"/>
        <w:rPr>
          <w:b/>
          <w:i/>
          <w:sz w:val="28"/>
          <w:szCs w:val="28"/>
        </w:rPr>
      </w:pPr>
      <w:r w:rsidRPr="00AA03D3">
        <w:rPr>
          <w:b/>
          <w:i/>
          <w:sz w:val="28"/>
          <w:szCs w:val="28"/>
        </w:rPr>
        <w:t>Гидрогеологические условия.</w:t>
      </w:r>
    </w:p>
    <w:p w:rsidR="00C21C62" w:rsidRPr="00AA03D3" w:rsidRDefault="00C21C62" w:rsidP="00C21C62">
      <w:pPr>
        <w:pStyle w:val="1d"/>
        <w:spacing w:after="0" w:line="240" w:lineRule="auto"/>
        <w:ind w:left="0" w:firstLine="709"/>
        <w:jc w:val="both"/>
        <w:rPr>
          <w:sz w:val="28"/>
          <w:szCs w:val="28"/>
        </w:rPr>
      </w:pPr>
      <w:r w:rsidRPr="00AA03D3">
        <w:rPr>
          <w:sz w:val="28"/>
          <w:szCs w:val="28"/>
          <w:lang w:eastAsia="ru-RU"/>
        </w:rPr>
        <w:t xml:space="preserve">На территории можно выделить 3 водоносных горизонта. Первый от поверхности водоносный горизонт заключен в четвертичных песках. Статический уровень </w:t>
      </w:r>
      <w:r w:rsidRPr="00AA03D3">
        <w:rPr>
          <w:sz w:val="28"/>
          <w:szCs w:val="28"/>
        </w:rPr>
        <w:t xml:space="preserve">четвертичного водоносного горизонта находится на глубине около </w:t>
      </w:r>
      <w:smartTag w:uri="urn:schemas-microsoft-com:office:smarttags" w:element="metricconverter">
        <w:smartTagPr>
          <w:attr w:name="ProductID" w:val="10 м"/>
        </w:smartTagPr>
        <w:r w:rsidRPr="00AA03D3">
          <w:rPr>
            <w:sz w:val="28"/>
            <w:szCs w:val="28"/>
          </w:rPr>
          <w:t>10 м</w:t>
        </w:r>
      </w:smartTag>
      <w:r w:rsidRPr="00AA03D3">
        <w:rPr>
          <w:sz w:val="28"/>
          <w:szCs w:val="28"/>
        </w:rPr>
        <w:t>.</w:t>
      </w:r>
    </w:p>
    <w:p w:rsidR="00C21C62" w:rsidRPr="008475F6" w:rsidRDefault="00C21C62" w:rsidP="00C21C62">
      <w:pPr>
        <w:pStyle w:val="1d"/>
        <w:spacing w:after="0" w:line="240" w:lineRule="auto"/>
        <w:ind w:left="0" w:firstLine="709"/>
        <w:jc w:val="both"/>
        <w:rPr>
          <w:lang w:eastAsia="ru-RU"/>
        </w:rPr>
      </w:pPr>
      <w:r w:rsidRPr="00AA03D3">
        <w:rPr>
          <w:sz w:val="28"/>
          <w:szCs w:val="28"/>
        </w:rPr>
        <w:t>Для питьевого водоснабжения при помощи буровых скважин четвертичный</w:t>
      </w:r>
      <w:r w:rsidRPr="00AA03D3">
        <w:rPr>
          <w:sz w:val="28"/>
          <w:szCs w:val="28"/>
          <w:lang w:eastAsia="ru-RU"/>
        </w:rPr>
        <w:t xml:space="preserve"> водоносный горизонт не рекомендуется, так как плохо защищен от поверхностного загрязнения.</w:t>
      </w:r>
    </w:p>
    <w:p w:rsidR="00C21C62" w:rsidRPr="00AA03D3" w:rsidRDefault="00C21C62" w:rsidP="00C21C62">
      <w:pPr>
        <w:pStyle w:val="1d"/>
        <w:spacing w:after="0" w:line="240" w:lineRule="auto"/>
        <w:ind w:left="0" w:firstLine="709"/>
        <w:jc w:val="both"/>
        <w:rPr>
          <w:sz w:val="28"/>
          <w:szCs w:val="28"/>
          <w:lang w:eastAsia="ru-RU"/>
        </w:rPr>
      </w:pPr>
      <w:r w:rsidRPr="00AA03D3">
        <w:rPr>
          <w:sz w:val="28"/>
          <w:szCs w:val="28"/>
          <w:lang w:eastAsia="ru-RU"/>
        </w:rPr>
        <w:lastRenderedPageBreak/>
        <w:t>Второй водоносный горизонт залегает в мергелях сантонского яруса и используется для водоснабжения буровых скважин, но вода мергелевского водоносного горизонта имеет повышенное содержание железа.</w:t>
      </w:r>
    </w:p>
    <w:p w:rsidR="00C21C62" w:rsidRPr="008475F6" w:rsidRDefault="00C21C62" w:rsidP="00C21C62">
      <w:pPr>
        <w:pStyle w:val="1d"/>
        <w:spacing w:after="0" w:line="240" w:lineRule="auto"/>
        <w:ind w:left="0" w:firstLine="709"/>
        <w:jc w:val="both"/>
        <w:rPr>
          <w:lang w:eastAsia="ru-RU"/>
        </w:rPr>
      </w:pPr>
      <w:r w:rsidRPr="00AA03D3">
        <w:rPr>
          <w:sz w:val="28"/>
          <w:szCs w:val="28"/>
          <w:lang w:eastAsia="ru-RU"/>
        </w:rPr>
        <w:t xml:space="preserve">Третий водоносный горизонт находится на глубине около </w:t>
      </w:r>
      <w:smartTag w:uri="urn:schemas-microsoft-com:office:smarttags" w:element="metricconverter">
        <w:smartTagPr>
          <w:attr w:name="ProductID" w:val="200 м"/>
        </w:smartTagPr>
        <w:r w:rsidRPr="00AA03D3">
          <w:rPr>
            <w:sz w:val="28"/>
            <w:szCs w:val="28"/>
            <w:lang w:eastAsia="ru-RU"/>
          </w:rPr>
          <w:t>200 м</w:t>
        </w:r>
      </w:smartTag>
      <w:r w:rsidRPr="00AA03D3">
        <w:rPr>
          <w:sz w:val="28"/>
          <w:szCs w:val="28"/>
          <w:lang w:eastAsia="ru-RU"/>
        </w:rPr>
        <w:t xml:space="preserve"> в сеноман-альбских песках, мощностью 20-25м.</w:t>
      </w:r>
    </w:p>
    <w:p w:rsidR="00C21C62" w:rsidRPr="00AA03D3" w:rsidRDefault="00C21C62" w:rsidP="00C21C62">
      <w:pPr>
        <w:ind w:firstLine="709"/>
        <w:jc w:val="both"/>
        <w:rPr>
          <w:b/>
          <w:i/>
          <w:sz w:val="28"/>
          <w:szCs w:val="28"/>
        </w:rPr>
      </w:pPr>
      <w:bookmarkStart w:id="12" w:name="_Toc268263630"/>
      <w:r w:rsidRPr="00AA03D3">
        <w:rPr>
          <w:b/>
          <w:i/>
          <w:sz w:val="28"/>
          <w:szCs w:val="28"/>
        </w:rPr>
        <w:t>Геологическая характеристика</w:t>
      </w:r>
      <w:bookmarkEnd w:id="12"/>
      <w:r w:rsidRPr="00AA03D3">
        <w:rPr>
          <w:b/>
          <w:i/>
          <w:sz w:val="28"/>
          <w:szCs w:val="28"/>
        </w:rPr>
        <w:t>.</w:t>
      </w:r>
    </w:p>
    <w:p w:rsidR="00C21C62" w:rsidRPr="00AA03D3" w:rsidRDefault="00C21C62" w:rsidP="00C21C62">
      <w:pPr>
        <w:pStyle w:val="1d"/>
        <w:spacing w:after="0" w:line="240" w:lineRule="auto"/>
        <w:ind w:left="0" w:firstLine="709"/>
        <w:jc w:val="both"/>
        <w:rPr>
          <w:sz w:val="28"/>
          <w:szCs w:val="28"/>
        </w:rPr>
      </w:pPr>
      <w:bookmarkStart w:id="13" w:name="_Toc247965266"/>
      <w:bookmarkStart w:id="14" w:name="_Toc263086807"/>
      <w:r w:rsidRPr="00AA03D3">
        <w:rPr>
          <w:spacing w:val="-1"/>
          <w:sz w:val="28"/>
          <w:szCs w:val="28"/>
        </w:rPr>
        <w:t xml:space="preserve">Территория </w:t>
      </w:r>
      <w:r w:rsidR="0017533A">
        <w:rPr>
          <w:spacing w:val="-1"/>
          <w:sz w:val="28"/>
          <w:szCs w:val="28"/>
        </w:rPr>
        <w:t>Высокского</w:t>
      </w:r>
      <w:r w:rsidRPr="00AA03D3">
        <w:rPr>
          <w:spacing w:val="-1"/>
          <w:sz w:val="28"/>
          <w:szCs w:val="28"/>
        </w:rPr>
        <w:t xml:space="preserve"> сельсовета расположена на Среднерусской возвышенности, в центрально-черноземной лесостепной зоне,</w:t>
      </w:r>
      <w:r w:rsidRPr="00AA03D3">
        <w:rPr>
          <w:sz w:val="28"/>
          <w:szCs w:val="28"/>
        </w:rPr>
        <w:t xml:space="preserve"> в пределах Воронежского кристаллического массива, сложенного метаморфическими и изверженными породами архея и протерозоя. В геологическом строении покрывающей массив осадочной толщи принимают участие породы девонской, каменноугольной, юрской, меловой, палеогеновой, неогеновой и четвертичной систем.</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На поверхности повсюду залегают четвертичные отложения представленные черноземом мощностью до </w:t>
      </w:r>
      <w:smartTag w:uri="urn:schemas-microsoft-com:office:smarttags" w:element="metricconverter">
        <w:smartTagPr>
          <w:attr w:name="ProductID" w:val="1 м"/>
        </w:smartTagPr>
        <w:r w:rsidRPr="00AA03D3">
          <w:rPr>
            <w:sz w:val="28"/>
            <w:szCs w:val="28"/>
          </w:rPr>
          <w:t>1 м</w:t>
        </w:r>
      </w:smartTag>
      <w:r w:rsidRPr="00AA03D3">
        <w:rPr>
          <w:sz w:val="28"/>
          <w:szCs w:val="28"/>
        </w:rPr>
        <w:t>., бурым непросадочным суглинком с мощностью 0,5-</w:t>
      </w:r>
      <w:smartTag w:uri="urn:schemas-microsoft-com:office:smarttags" w:element="metricconverter">
        <w:smartTagPr>
          <w:attr w:name="ProductID" w:val="2,0 м"/>
        </w:smartTagPr>
        <w:r w:rsidRPr="00AA03D3">
          <w:rPr>
            <w:sz w:val="28"/>
            <w:szCs w:val="28"/>
          </w:rPr>
          <w:t>2,0 м</w:t>
        </w:r>
      </w:smartTag>
      <w:r w:rsidRPr="00AA03D3">
        <w:rPr>
          <w:sz w:val="28"/>
          <w:szCs w:val="28"/>
        </w:rPr>
        <w:t xml:space="preserve"> и слоем мелких песков средней плотности, под четвертичными песками залегают мергель сантонского яруса меловой системы. </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Водозаборные скважины в мергеле до глубины </w:t>
      </w:r>
      <w:smartTag w:uri="urn:schemas-microsoft-com:office:smarttags" w:element="metricconverter">
        <w:smartTagPr>
          <w:attr w:name="ProductID" w:val="70 м"/>
        </w:smartTagPr>
        <w:r w:rsidRPr="00AA03D3">
          <w:rPr>
            <w:sz w:val="28"/>
            <w:szCs w:val="28"/>
          </w:rPr>
          <w:t>70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Грунтовые воды встречены на глубине  9,5-</w:t>
      </w:r>
      <w:smartTag w:uri="urn:schemas-microsoft-com:office:smarttags" w:element="metricconverter">
        <w:smartTagPr>
          <w:attr w:name="ProductID" w:val="19,0 м"/>
        </w:smartTagPr>
        <w:r w:rsidRPr="00AA03D3">
          <w:rPr>
            <w:sz w:val="28"/>
            <w:szCs w:val="28"/>
          </w:rPr>
          <w:t>19,0 м</w:t>
        </w:r>
      </w:smartTag>
      <w:r w:rsidRPr="00AA03D3">
        <w:rPr>
          <w:sz w:val="28"/>
          <w:szCs w:val="28"/>
        </w:rPr>
        <w:t>.</w:t>
      </w:r>
    </w:p>
    <w:p w:rsidR="00C21C62" w:rsidRPr="00AA03D3" w:rsidRDefault="00C21C62" w:rsidP="00C21C62">
      <w:pPr>
        <w:pStyle w:val="1d"/>
        <w:spacing w:after="0" w:line="240" w:lineRule="auto"/>
        <w:ind w:left="0" w:firstLine="709"/>
        <w:jc w:val="both"/>
        <w:rPr>
          <w:sz w:val="28"/>
          <w:szCs w:val="28"/>
        </w:rPr>
      </w:pPr>
      <w:r w:rsidRPr="00AA03D3">
        <w:rPr>
          <w:sz w:val="28"/>
          <w:szCs w:val="28"/>
        </w:rPr>
        <w:t xml:space="preserve">Территория </w:t>
      </w:r>
      <w:r w:rsidRPr="00AA03D3">
        <w:rPr>
          <w:spacing w:val="-1"/>
          <w:sz w:val="28"/>
          <w:szCs w:val="28"/>
        </w:rPr>
        <w:t>муниципального образования «</w:t>
      </w:r>
      <w:r w:rsidR="00214D5C">
        <w:rPr>
          <w:spacing w:val="-1"/>
          <w:sz w:val="28"/>
          <w:szCs w:val="28"/>
        </w:rPr>
        <w:t>Высокский</w:t>
      </w:r>
      <w:r w:rsidRPr="00AA03D3">
        <w:rPr>
          <w:spacing w:val="-1"/>
          <w:sz w:val="28"/>
          <w:szCs w:val="28"/>
        </w:rPr>
        <w:t xml:space="preserve"> </w:t>
      </w:r>
      <w:r w:rsidRPr="00AA03D3">
        <w:rPr>
          <w:sz w:val="28"/>
          <w:szCs w:val="28"/>
        </w:rPr>
        <w:t>сельсовет» не является сейсмоактивной.</w:t>
      </w:r>
    </w:p>
    <w:p w:rsidR="00C21C62" w:rsidRPr="00AA03D3" w:rsidRDefault="00C21C62" w:rsidP="00C21C62">
      <w:pPr>
        <w:ind w:firstLine="709"/>
        <w:jc w:val="both"/>
        <w:rPr>
          <w:i/>
          <w:sz w:val="28"/>
          <w:szCs w:val="28"/>
        </w:rPr>
      </w:pPr>
      <w:r w:rsidRPr="00AA03D3">
        <w:rPr>
          <w:b/>
          <w:i/>
          <w:sz w:val="28"/>
          <w:szCs w:val="28"/>
        </w:rPr>
        <w:t>Лесн</w:t>
      </w:r>
      <w:bookmarkEnd w:id="13"/>
      <w:bookmarkEnd w:id="14"/>
      <w:r w:rsidRPr="00AA03D3">
        <w:rPr>
          <w:b/>
          <w:i/>
          <w:sz w:val="28"/>
          <w:szCs w:val="28"/>
        </w:rPr>
        <w:t>ые ресурсы и растительный мир.</w:t>
      </w:r>
      <w:r w:rsidRPr="00AA03D3">
        <w:rPr>
          <w:i/>
          <w:sz w:val="28"/>
          <w:szCs w:val="28"/>
        </w:rPr>
        <w:t xml:space="preserve"> </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Территория муниципального образования «</w:t>
      </w:r>
      <w:r w:rsidR="00214D5C">
        <w:rPr>
          <w:rFonts w:ascii="Times New Roman" w:hAnsi="Times New Roman" w:cs="Times New Roman"/>
          <w:sz w:val="28"/>
          <w:szCs w:val="28"/>
        </w:rPr>
        <w:t>Высокский</w:t>
      </w:r>
      <w:r w:rsidRPr="00AA03D3">
        <w:rPr>
          <w:rFonts w:ascii="Times New Roman" w:hAnsi="Times New Roman" w:cs="Times New Roman"/>
          <w:sz w:val="28"/>
          <w:szCs w:val="28"/>
        </w:rPr>
        <w:t xml:space="preserve"> сельсовет» Медвенского района лежит в подзоне типичной лесостепи. Однако естественной растительностью в настоящее время покрыто сравнительно небольшая площадь. Большая часть земли распахана и занята культурной растительностью.</w:t>
      </w:r>
    </w:p>
    <w:p w:rsidR="00C21C62" w:rsidRPr="00AA03D3" w:rsidRDefault="00C21C62" w:rsidP="00C21C62">
      <w:pPr>
        <w:ind w:firstLine="709"/>
        <w:jc w:val="both"/>
        <w:rPr>
          <w:sz w:val="28"/>
          <w:szCs w:val="28"/>
        </w:rPr>
      </w:pPr>
      <w:r w:rsidRPr="00AA03D3">
        <w:rPr>
          <w:sz w:val="28"/>
          <w:szCs w:val="28"/>
        </w:rPr>
        <w:t>Леса представлены пойменными и балочными дубравами и лесополосами, в которых растут главным образом дуб чересчатый, рано распускающийся и поздно распускающийся. Последний сохраняет листву на ветвях до самой весны.</w:t>
      </w:r>
    </w:p>
    <w:p w:rsidR="00C21C62" w:rsidRPr="00AA03D3" w:rsidRDefault="00C21C62" w:rsidP="00C21C62">
      <w:pPr>
        <w:ind w:firstLine="709"/>
        <w:jc w:val="both"/>
        <w:rPr>
          <w:sz w:val="28"/>
          <w:szCs w:val="28"/>
        </w:rPr>
      </w:pPr>
      <w:r w:rsidRPr="00AA03D3">
        <w:rPr>
          <w:sz w:val="28"/>
          <w:szCs w:val="28"/>
        </w:rPr>
        <w:t xml:space="preserve"> В лесах растут: береза, осина, липа, тополь, ясень, вяз, клён, лесные груша и яблоня, а на самых низких местах ольха. Лесные массивы по территории сельсовета распределяются неравномерно, в основном все лесные ресурсы сосредоточены в северо-западной части сельсовета.</w:t>
      </w:r>
    </w:p>
    <w:p w:rsidR="00C21C62" w:rsidRPr="00AA03D3" w:rsidRDefault="00C21C62" w:rsidP="00C21C62">
      <w:pPr>
        <w:ind w:firstLine="709"/>
        <w:jc w:val="both"/>
        <w:rPr>
          <w:sz w:val="28"/>
          <w:szCs w:val="28"/>
        </w:rPr>
      </w:pPr>
      <w:r w:rsidRPr="00AA03D3">
        <w:rPr>
          <w:sz w:val="28"/>
          <w:szCs w:val="28"/>
        </w:rPr>
        <w:t xml:space="preserve">На территории есть сосновые леса, посаженных руками человека. В подлеске много кустарников: лещина, бересклет, боярышник, калина, жимолость, шиповник, рябина, черемуха, терн, черная смородина, малина. </w:t>
      </w:r>
    </w:p>
    <w:p w:rsidR="00C21C62" w:rsidRPr="00AA03D3" w:rsidRDefault="00C21C62" w:rsidP="00C21C62">
      <w:pPr>
        <w:ind w:firstLine="709"/>
        <w:jc w:val="both"/>
        <w:rPr>
          <w:sz w:val="28"/>
          <w:szCs w:val="28"/>
        </w:rPr>
      </w:pPr>
      <w:r w:rsidRPr="00AA03D3">
        <w:rPr>
          <w:sz w:val="28"/>
          <w:szCs w:val="28"/>
        </w:rPr>
        <w:t xml:space="preserve">В травяном покрове лесов встречаются тимофеевка, лядвинец, папоротник, купырь лесной, крапива двудонная, ландыш, чистотел, земляника, хмель. Под пологом леса скрывается множества различных грибов: белый, подосиновик, подберезовик, моховик, сыроежка, а так же маслята, рыжики, волнушки, лисички, опята, рядовые и другие. </w:t>
      </w:r>
    </w:p>
    <w:p w:rsidR="00C21C62" w:rsidRPr="00AA03D3" w:rsidRDefault="00C21C62" w:rsidP="00C21C62">
      <w:pPr>
        <w:ind w:firstLine="709"/>
        <w:jc w:val="both"/>
        <w:rPr>
          <w:sz w:val="28"/>
          <w:szCs w:val="28"/>
        </w:rPr>
      </w:pPr>
      <w:r w:rsidRPr="00AA03D3">
        <w:rPr>
          <w:sz w:val="28"/>
          <w:szCs w:val="28"/>
        </w:rPr>
        <w:lastRenderedPageBreak/>
        <w:t>Леса украшают нашу землю, являются верными друзьями человека, собирают и хранят влагу, смягчают климат, а значит, помогают бороться за высокие урожаи сельскохозяйственных культур. Леса предохраняют реки от обмеления, балки и овраги от размывания. Леса являются сокровищами здоровья, они очищают воздух, поглощают углекислый газ и выделяют кислород и фитонциды.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Фитонциды соснового леса убивают почти все болезнетворные микробы</w:t>
      </w:r>
      <w:r w:rsidR="00214D5C">
        <w:rPr>
          <w:rFonts w:ascii="Times New Roman" w:hAnsi="Times New Roman" w:cs="Times New Roman"/>
          <w:sz w:val="28"/>
          <w:szCs w:val="28"/>
        </w:rPr>
        <w:t>.</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В поймах наших рек широко распространены ивняки.</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Из луговой растительности известны мятник луговой, одуванчик, подорожник, клевер ползучий, люцерна серповидная, типчак, полынь, шалфей, погремок, чемерица, щавель кислый и конский и другие травы.</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Среди болотной и водной растительности преобладает камыш, тросник, рогоз, хвощ, стрелолист, осока, ситник, кувшинка, ряска, манник водяной и кукушкин лён.</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sz w:val="28"/>
          <w:szCs w:val="28"/>
        </w:rPr>
      </w:pPr>
      <w:r w:rsidRPr="00AA03D3">
        <w:rPr>
          <w:rFonts w:ascii="Times New Roman" w:hAnsi="Times New Roman" w:cs="Times New Roman"/>
          <w:sz w:val="28"/>
          <w:szCs w:val="28"/>
        </w:rPr>
        <w:t>По днищам и склонам балок распространены суходольные луга. Луговая растительность - ценная кормовая база для молочного животноводства.</w:t>
      </w:r>
    </w:p>
    <w:p w:rsidR="00C21C62" w:rsidRPr="00AA03D3" w:rsidRDefault="00C21C62" w:rsidP="00C21C62">
      <w:pPr>
        <w:pStyle w:val="af3"/>
        <w:shd w:val="clear" w:color="auto" w:fill="FFFFFF"/>
        <w:spacing w:before="0" w:beforeAutospacing="0" w:after="0" w:afterAutospacing="0"/>
        <w:ind w:firstLine="709"/>
        <w:jc w:val="both"/>
        <w:rPr>
          <w:rFonts w:ascii="Times New Roman" w:hAnsi="Times New Roman" w:cs="Times New Roman"/>
          <w:b/>
          <w:sz w:val="28"/>
          <w:szCs w:val="28"/>
        </w:rPr>
      </w:pPr>
      <w:r w:rsidRPr="00AA03D3">
        <w:rPr>
          <w:rFonts w:ascii="Times New Roman" w:hAnsi="Times New Roman" w:cs="Times New Roman"/>
          <w:sz w:val="28"/>
          <w:szCs w:val="28"/>
        </w:rPr>
        <w:t xml:space="preserve">Флора района богата ценными лекарственными растениями: зверобоем, ландышем, подорожником, тысячилистником, ромашкой, шиповником, васильком, чистотелом, бессмертником, аиром, валерьяной, душицей. Они издавна используются в народной и научной медицине.   </w:t>
      </w:r>
    </w:p>
    <w:p w:rsidR="00C21C62" w:rsidRPr="00AA03D3" w:rsidRDefault="00C21C62" w:rsidP="00C21C62">
      <w:pPr>
        <w:ind w:firstLine="709"/>
        <w:jc w:val="both"/>
        <w:rPr>
          <w:b/>
          <w:i/>
          <w:sz w:val="28"/>
          <w:szCs w:val="28"/>
        </w:rPr>
      </w:pPr>
      <w:r w:rsidRPr="00AA03D3">
        <w:rPr>
          <w:b/>
          <w:i/>
          <w:sz w:val="28"/>
          <w:szCs w:val="28"/>
        </w:rPr>
        <w:t>Рельеф.</w:t>
      </w:r>
    </w:p>
    <w:p w:rsidR="00C21C62" w:rsidRPr="00214D5C" w:rsidRDefault="00214D5C" w:rsidP="00C21C62">
      <w:pPr>
        <w:ind w:firstLine="709"/>
        <w:jc w:val="both"/>
        <w:rPr>
          <w:b/>
          <w:sz w:val="28"/>
          <w:szCs w:val="28"/>
        </w:rPr>
      </w:pPr>
      <w:r w:rsidRPr="00214D5C">
        <w:rPr>
          <w:sz w:val="28"/>
          <w:szCs w:val="28"/>
        </w:rPr>
        <w:t>Территория сельсовета расположена в лесостепной зоне, надпойменных террасах реки Реут, в зоне её водосбора. Местность со средним перепадом высот, в отметках 126,8 на</w:t>
      </w:r>
      <w:r>
        <w:rPr>
          <w:sz w:val="28"/>
          <w:szCs w:val="28"/>
        </w:rPr>
        <w:t xml:space="preserve"> уровне меженя р. Реут – 153,8</w:t>
      </w:r>
      <w:r w:rsidRPr="00214D5C">
        <w:rPr>
          <w:sz w:val="28"/>
          <w:szCs w:val="28"/>
        </w:rPr>
        <w:t xml:space="preserve"> с подъёмом от пойменной части реки в северном и южном направлении.</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 xml:space="preserve">Основные черты рельефа были заложены в дочетвертичное,  палеогеннеологическое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аллювиально - водноледниковой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C21C62" w:rsidRPr="00AA03D3" w:rsidRDefault="00C21C62" w:rsidP="00C21C62">
      <w:pPr>
        <w:pStyle w:val="1d"/>
        <w:suppressAutoHyphens/>
        <w:spacing w:after="0" w:line="240" w:lineRule="auto"/>
        <w:ind w:left="0" w:firstLine="709"/>
        <w:jc w:val="both"/>
        <w:rPr>
          <w:sz w:val="28"/>
          <w:szCs w:val="28"/>
        </w:rPr>
      </w:pPr>
      <w:r w:rsidRPr="00AA03D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C21C62" w:rsidRPr="00AA03D3" w:rsidRDefault="00C21C62" w:rsidP="00C21C62">
      <w:pPr>
        <w:ind w:firstLine="709"/>
        <w:jc w:val="both"/>
        <w:rPr>
          <w:sz w:val="28"/>
          <w:szCs w:val="28"/>
        </w:rPr>
      </w:pPr>
      <w:r w:rsidRPr="00AA03D3">
        <w:rPr>
          <w:sz w:val="28"/>
          <w:szCs w:val="28"/>
        </w:rPr>
        <w:t>Днища балок ясно выражены, часто размыты. Переход склонов водоразделов в поймы рек и ручьев резкий.</w:t>
      </w:r>
    </w:p>
    <w:p w:rsidR="00C21C62" w:rsidRPr="00AA03D3" w:rsidRDefault="00C21C62" w:rsidP="00C21C62">
      <w:pPr>
        <w:ind w:firstLine="709"/>
        <w:jc w:val="both"/>
        <w:rPr>
          <w:sz w:val="28"/>
          <w:szCs w:val="28"/>
        </w:rPr>
      </w:pPr>
      <w:r w:rsidRPr="00AA03D3">
        <w:rPr>
          <w:sz w:val="28"/>
          <w:szCs w:val="28"/>
        </w:rPr>
        <w:t>Микрорельеф на водоразделах выражен незначительно, на надпойменных террасах встречаются суффозионные просадки.</w:t>
      </w:r>
    </w:p>
    <w:p w:rsidR="00656A8D" w:rsidRDefault="00656A8D" w:rsidP="00C21C62">
      <w:pPr>
        <w:ind w:firstLine="709"/>
        <w:jc w:val="both"/>
        <w:rPr>
          <w:b/>
          <w:i/>
          <w:sz w:val="28"/>
          <w:szCs w:val="28"/>
        </w:rPr>
      </w:pPr>
    </w:p>
    <w:p w:rsidR="00656A8D" w:rsidRDefault="00656A8D" w:rsidP="00C21C62">
      <w:pPr>
        <w:ind w:firstLine="709"/>
        <w:jc w:val="both"/>
        <w:rPr>
          <w:b/>
          <w:i/>
          <w:sz w:val="28"/>
          <w:szCs w:val="28"/>
        </w:rPr>
      </w:pPr>
    </w:p>
    <w:p w:rsidR="00656A8D" w:rsidRDefault="00656A8D" w:rsidP="00C21C62">
      <w:pPr>
        <w:ind w:firstLine="709"/>
        <w:jc w:val="both"/>
        <w:rPr>
          <w:b/>
          <w:i/>
          <w:sz w:val="28"/>
          <w:szCs w:val="28"/>
        </w:rPr>
      </w:pPr>
    </w:p>
    <w:p w:rsidR="00C21C62" w:rsidRPr="00AA03D3" w:rsidRDefault="00C21C62" w:rsidP="00C21C62">
      <w:pPr>
        <w:ind w:firstLine="709"/>
        <w:jc w:val="both"/>
        <w:rPr>
          <w:b/>
          <w:i/>
          <w:sz w:val="28"/>
          <w:szCs w:val="28"/>
        </w:rPr>
      </w:pPr>
      <w:r w:rsidRPr="00AA03D3">
        <w:rPr>
          <w:b/>
          <w:i/>
          <w:sz w:val="28"/>
          <w:szCs w:val="28"/>
        </w:rPr>
        <w:lastRenderedPageBreak/>
        <w:t>Полезные ископаемые.</w:t>
      </w:r>
    </w:p>
    <w:p w:rsidR="00C21C62" w:rsidRPr="00AA03D3" w:rsidRDefault="00C21C62" w:rsidP="00214D5C">
      <w:pPr>
        <w:shd w:val="clear" w:color="auto" w:fill="FFFFFF"/>
        <w:ind w:firstLine="709"/>
        <w:jc w:val="both"/>
        <w:rPr>
          <w:sz w:val="28"/>
          <w:szCs w:val="28"/>
        </w:rPr>
      </w:pPr>
      <w:r w:rsidRPr="00AA03D3">
        <w:rPr>
          <w:sz w:val="28"/>
          <w:szCs w:val="28"/>
        </w:rPr>
        <w:t>Породы осадочного чехла представлены различными отложениями более поздних периодов (четвертичный, палеоген, меловой), к которым приурочены незначительные ресурсы полезных ископаемых.</w:t>
      </w:r>
    </w:p>
    <w:p w:rsidR="00C21C62" w:rsidRPr="00AA03D3" w:rsidRDefault="00C21C62" w:rsidP="00C21C62">
      <w:pPr>
        <w:shd w:val="clear" w:color="auto" w:fill="FFFFFF"/>
        <w:ind w:firstLine="709"/>
        <w:rPr>
          <w:b/>
          <w:i/>
          <w:sz w:val="28"/>
          <w:szCs w:val="28"/>
        </w:rPr>
      </w:pPr>
      <w:r w:rsidRPr="00AA03D3">
        <w:rPr>
          <w:b/>
          <w:i/>
          <w:sz w:val="28"/>
          <w:szCs w:val="28"/>
        </w:rPr>
        <w:t>Инженерно-строительная характеристика.</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По инженерной характеристике муниципальное образование можно условно разделить на 2 группы территорий. Каждая из них имеет собственные природные характеристики, определяющие различную степень их благоприятности для нового строительного освоения и охраны геологической среды.</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Первая группа - территории неблагоприятные для строительства. Неблагоприятными для строительства в границах поселения являются территории транспортной и инженерной инфраструктуры, зеленых насаждений общего пользования, санитарно-защитных зон объектов, водоохранных зон, а также другие земли, не подлежащие застройке.</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Вторая группа – территории благоприятные для строительства. Это вся остальная территория </w:t>
      </w:r>
      <w:r w:rsidR="0017533A">
        <w:rPr>
          <w:rFonts w:ascii="Times New Roman" w:hAnsi="Times New Roman"/>
          <w:sz w:val="28"/>
          <w:szCs w:val="28"/>
        </w:rPr>
        <w:t>Высокского</w:t>
      </w:r>
      <w:r w:rsidRPr="00AA03D3">
        <w:rPr>
          <w:rFonts w:ascii="Times New Roman" w:hAnsi="Times New Roman"/>
          <w:sz w:val="28"/>
          <w:szCs w:val="28"/>
        </w:rPr>
        <w:t xml:space="preserve"> сельсовета. Гидрогеологические условия здесь благоприятны для строительства, так как подземные воды вскрываются на глубинах более </w:t>
      </w:r>
      <w:smartTag w:uri="urn:schemas-microsoft-com:office:smarttags" w:element="metricconverter">
        <w:smartTagPr>
          <w:attr w:name="ProductID" w:val="2 м"/>
        </w:smartTagPr>
        <w:r w:rsidRPr="00AA03D3">
          <w:rPr>
            <w:rFonts w:ascii="Times New Roman" w:hAnsi="Times New Roman"/>
            <w:sz w:val="28"/>
            <w:szCs w:val="28"/>
          </w:rPr>
          <w:t>2 м</w:t>
        </w:r>
      </w:smartTag>
      <w:r w:rsidRPr="00AA03D3">
        <w:rPr>
          <w:rFonts w:ascii="Times New Roman" w:hAnsi="Times New Roman"/>
          <w:sz w:val="28"/>
          <w:szCs w:val="28"/>
        </w:rPr>
        <w:t>. Физико-геологические явления отсутствуют, но могут проявиться в виде просадок при длительном замачивании лессовидных грунтов в струйчатом размыве незакрепленных откосов дорог, склонов.</w:t>
      </w:r>
    </w:p>
    <w:p w:rsidR="00C21C62" w:rsidRPr="00AA03D3" w:rsidRDefault="00C21C62" w:rsidP="00C21C62">
      <w:pPr>
        <w:pStyle w:val="aa"/>
        <w:spacing w:line="240" w:lineRule="auto"/>
        <w:ind w:left="0" w:firstLine="709"/>
        <w:rPr>
          <w:rFonts w:ascii="Times New Roman" w:hAnsi="Times New Roman"/>
          <w:sz w:val="28"/>
          <w:szCs w:val="28"/>
        </w:rPr>
      </w:pPr>
      <w:r w:rsidRPr="00AA03D3">
        <w:rPr>
          <w:rFonts w:ascii="Times New Roman" w:hAnsi="Times New Roman"/>
          <w:sz w:val="28"/>
          <w:szCs w:val="28"/>
        </w:rPr>
        <w:t xml:space="preserve">По схематической карте климатического районирования для строительства на территории России, </w:t>
      </w:r>
      <w:r w:rsidR="004F1035">
        <w:rPr>
          <w:rFonts w:ascii="Times New Roman" w:hAnsi="Times New Roman"/>
          <w:sz w:val="28"/>
          <w:szCs w:val="28"/>
        </w:rPr>
        <w:t>Высокский</w:t>
      </w:r>
      <w:r w:rsidRPr="00AA03D3">
        <w:rPr>
          <w:rFonts w:ascii="Times New Roman" w:hAnsi="Times New Roman"/>
          <w:sz w:val="28"/>
          <w:szCs w:val="28"/>
        </w:rPr>
        <w:t xml:space="preserve"> сельсовет отнесен к району – II, подрайону – IIВ.</w:t>
      </w:r>
    </w:p>
    <w:p w:rsidR="00C21C62" w:rsidRDefault="00C21C62" w:rsidP="00C21C62">
      <w:pPr>
        <w:ind w:firstLine="709"/>
        <w:jc w:val="both"/>
        <w:outlineLvl w:val="0"/>
        <w:rPr>
          <w:sz w:val="28"/>
          <w:szCs w:val="28"/>
        </w:rPr>
      </w:pPr>
      <w:r w:rsidRPr="00AA03D3">
        <w:rPr>
          <w:sz w:val="28"/>
          <w:szCs w:val="28"/>
        </w:rPr>
        <w:t>С учетом вышеизложенного можно сделать вывод, что территория сельсовета является благоприятной для строительства.</w:t>
      </w:r>
    </w:p>
    <w:p w:rsidR="00236BB5" w:rsidRPr="008475F6" w:rsidRDefault="00236BB5" w:rsidP="00C21C62">
      <w:pPr>
        <w:ind w:firstLine="709"/>
        <w:jc w:val="both"/>
        <w:outlineLvl w:val="0"/>
      </w:pPr>
    </w:p>
    <w:p w:rsidR="00C21C62" w:rsidRDefault="00236BB5" w:rsidP="00236BB5">
      <w:pPr>
        <w:ind w:firstLine="709"/>
        <w:jc w:val="both"/>
        <w:outlineLvl w:val="0"/>
        <w:rPr>
          <w:b/>
          <w:sz w:val="28"/>
          <w:szCs w:val="28"/>
        </w:rPr>
      </w:pPr>
      <w:r>
        <w:rPr>
          <w:b/>
          <w:sz w:val="28"/>
          <w:szCs w:val="28"/>
        </w:rPr>
        <w:t xml:space="preserve">1.2 </w:t>
      </w:r>
      <w:r w:rsidR="00C21C62" w:rsidRPr="008475F6">
        <w:rPr>
          <w:b/>
          <w:sz w:val="28"/>
          <w:szCs w:val="28"/>
        </w:rPr>
        <w:t xml:space="preserve">Социально-демографический состав и плотность населения на территории </w:t>
      </w:r>
      <w:r w:rsidR="0017533A">
        <w:rPr>
          <w:b/>
          <w:sz w:val="28"/>
          <w:szCs w:val="28"/>
        </w:rPr>
        <w:t>Высокского</w:t>
      </w:r>
      <w:r w:rsidR="00C21C62" w:rsidRPr="008475F6">
        <w:rPr>
          <w:b/>
          <w:sz w:val="28"/>
          <w:szCs w:val="28"/>
        </w:rPr>
        <w:t xml:space="preserve"> сельсовета Медвенского района Курской  области</w:t>
      </w:r>
    </w:p>
    <w:p w:rsidR="00236BB5" w:rsidRPr="008475F6" w:rsidRDefault="00236BB5" w:rsidP="00236BB5">
      <w:pPr>
        <w:ind w:firstLine="709"/>
        <w:jc w:val="both"/>
        <w:outlineLvl w:val="0"/>
        <w:rPr>
          <w:b/>
          <w:sz w:val="28"/>
          <w:szCs w:val="28"/>
        </w:rPr>
      </w:pPr>
    </w:p>
    <w:p w:rsidR="00236BB5" w:rsidRDefault="00236BB5" w:rsidP="00236BB5">
      <w:pPr>
        <w:ind w:firstLine="709"/>
        <w:jc w:val="both"/>
        <w:rPr>
          <w:sz w:val="28"/>
          <w:szCs w:val="28"/>
        </w:rPr>
      </w:pPr>
      <w:r w:rsidRPr="00FB7DF5">
        <w:rPr>
          <w:sz w:val="28"/>
          <w:szCs w:val="28"/>
        </w:rPr>
        <w:t>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внутрирегиональных миграционных потоков.</w:t>
      </w:r>
    </w:p>
    <w:p w:rsidR="00656A8D" w:rsidRPr="00B55078" w:rsidRDefault="00656A8D" w:rsidP="00236BB5">
      <w:pPr>
        <w:ind w:firstLine="709"/>
        <w:jc w:val="both"/>
        <w:rPr>
          <w:sz w:val="28"/>
          <w:szCs w:val="28"/>
        </w:rPr>
      </w:pPr>
      <w:r w:rsidRPr="00B55078">
        <w:rPr>
          <w:sz w:val="28"/>
          <w:szCs w:val="28"/>
        </w:rPr>
        <w:t>Высокский сельсовет полностью наследует демографическую ситуацию, сложившуюся в Курской области.</w:t>
      </w:r>
    </w:p>
    <w:p w:rsidR="00236BB5" w:rsidRPr="00FB7DF5" w:rsidRDefault="004F1035" w:rsidP="00236BB5">
      <w:pPr>
        <w:ind w:firstLine="709"/>
        <w:jc w:val="both"/>
        <w:rPr>
          <w:sz w:val="28"/>
          <w:szCs w:val="28"/>
        </w:rPr>
      </w:pPr>
      <w:r>
        <w:rPr>
          <w:sz w:val="28"/>
          <w:szCs w:val="28"/>
        </w:rPr>
        <w:t>Высокский</w:t>
      </w:r>
      <w:r w:rsidR="00236BB5" w:rsidRPr="002A361A">
        <w:rPr>
          <w:sz w:val="28"/>
          <w:szCs w:val="28"/>
        </w:rPr>
        <w:t xml:space="preserve"> сельсовет на </w:t>
      </w:r>
      <w:r w:rsidR="00236BB5" w:rsidRPr="00FB7DF5">
        <w:rPr>
          <w:sz w:val="28"/>
          <w:szCs w:val="28"/>
        </w:rPr>
        <w:t xml:space="preserve">фоне демографической ситуации, сложившейся в сельской местности </w:t>
      </w:r>
      <w:r w:rsidR="002036D7">
        <w:rPr>
          <w:sz w:val="28"/>
          <w:szCs w:val="28"/>
        </w:rPr>
        <w:t>Медвенского</w:t>
      </w:r>
      <w:r w:rsidR="00236BB5" w:rsidRPr="00FB7DF5">
        <w:rPr>
          <w:sz w:val="28"/>
          <w:szCs w:val="28"/>
        </w:rPr>
        <w:t xml:space="preserve"> района, характеризуется незначительным </w:t>
      </w:r>
      <w:r w:rsidR="003A74F2">
        <w:rPr>
          <w:sz w:val="28"/>
          <w:szCs w:val="28"/>
        </w:rPr>
        <w:t>уменьшением</w:t>
      </w:r>
      <w:r w:rsidR="00236BB5" w:rsidRPr="00FB7DF5">
        <w:rPr>
          <w:sz w:val="28"/>
          <w:szCs w:val="28"/>
        </w:rPr>
        <w:t xml:space="preserve"> численности населения, что иллюстрирует </w:t>
      </w:r>
      <w:r w:rsidR="00236BB5" w:rsidRPr="00FB7DF5">
        <w:rPr>
          <w:sz w:val="28"/>
          <w:szCs w:val="28"/>
        </w:rPr>
        <w:lastRenderedPageBreak/>
        <w:t>направленность внутрирегиональных и внутрирайонных миграционных потоков «село» - «город».</w:t>
      </w:r>
    </w:p>
    <w:p w:rsidR="00236BB5" w:rsidRPr="00FB7DF5" w:rsidRDefault="00236BB5" w:rsidP="00236BB5">
      <w:pPr>
        <w:ind w:firstLine="709"/>
        <w:jc w:val="both"/>
        <w:rPr>
          <w:sz w:val="28"/>
          <w:szCs w:val="28"/>
        </w:rPr>
      </w:pPr>
      <w:r w:rsidRPr="00FB7DF5">
        <w:rPr>
          <w:sz w:val="28"/>
          <w:szCs w:val="28"/>
        </w:rPr>
        <w:t>Основными характеристиками современной демографической ситуации в сельсовете являются следующие:</w:t>
      </w:r>
    </w:p>
    <w:p w:rsidR="00236BB5" w:rsidRPr="00FB7DF5" w:rsidRDefault="00236BB5" w:rsidP="00236BB5">
      <w:pPr>
        <w:numPr>
          <w:ilvl w:val="0"/>
          <w:numId w:val="21"/>
        </w:numPr>
        <w:suppressAutoHyphens/>
        <w:ind w:left="0"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высокий уровень смертности населения, особенно в трудоспособном возрасте;</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низкие показатели продолжительности жизни населения;</w:t>
      </w:r>
    </w:p>
    <w:p w:rsidR="00236BB5" w:rsidRPr="00FB7DF5" w:rsidRDefault="00236BB5" w:rsidP="00236BB5">
      <w:pPr>
        <w:widowControl w:val="0"/>
        <w:numPr>
          <w:ilvl w:val="0"/>
          <w:numId w:val="21"/>
        </w:numPr>
        <w:ind w:left="0" w:firstLine="709"/>
        <w:jc w:val="both"/>
        <w:rPr>
          <w:sz w:val="28"/>
          <w:szCs w:val="28"/>
        </w:rPr>
      </w:pPr>
      <w:r w:rsidRPr="00FB7DF5">
        <w:rPr>
          <w:sz w:val="28"/>
          <w:szCs w:val="28"/>
        </w:rPr>
        <w:t>приток мигрантов, частично компенсирующий естественную убыль населения.</w:t>
      </w:r>
    </w:p>
    <w:p w:rsidR="00236BB5" w:rsidRPr="002A361A" w:rsidRDefault="00236BB5" w:rsidP="00236BB5">
      <w:pPr>
        <w:widowControl w:val="0"/>
        <w:ind w:firstLine="709"/>
        <w:jc w:val="both"/>
        <w:rPr>
          <w:sz w:val="28"/>
          <w:szCs w:val="28"/>
        </w:rPr>
      </w:pPr>
      <w:r w:rsidRPr="00FB7DF5">
        <w:rPr>
          <w:sz w:val="28"/>
          <w:szCs w:val="28"/>
        </w:rPr>
        <w:t xml:space="preserve">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w:t>
      </w:r>
      <w:r w:rsidR="0017533A">
        <w:rPr>
          <w:sz w:val="28"/>
          <w:szCs w:val="28"/>
        </w:rPr>
        <w:t>Высокского</w:t>
      </w:r>
      <w:r w:rsidRPr="002A361A">
        <w:rPr>
          <w:sz w:val="28"/>
          <w:szCs w:val="28"/>
        </w:rPr>
        <w:t xml:space="preserve"> сельсовета.</w:t>
      </w:r>
    </w:p>
    <w:p w:rsidR="00236BB5" w:rsidRPr="00FB7DF5" w:rsidRDefault="00656A8D" w:rsidP="00236BB5">
      <w:pPr>
        <w:ind w:firstLine="709"/>
        <w:jc w:val="both"/>
        <w:rPr>
          <w:sz w:val="28"/>
          <w:szCs w:val="28"/>
        </w:rPr>
      </w:pPr>
      <w:r>
        <w:rPr>
          <w:sz w:val="28"/>
          <w:szCs w:val="28"/>
        </w:rPr>
        <w:t xml:space="preserve">В </w:t>
      </w:r>
      <w:r w:rsidR="00236BB5" w:rsidRPr="00FB7DF5">
        <w:rPr>
          <w:sz w:val="28"/>
          <w:szCs w:val="28"/>
        </w:rPr>
        <w:t xml:space="preserve">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236BB5" w:rsidRPr="00FB7DF5" w:rsidRDefault="00656A8D" w:rsidP="00236BB5">
      <w:pPr>
        <w:ind w:firstLine="709"/>
        <w:jc w:val="both"/>
        <w:rPr>
          <w:sz w:val="28"/>
          <w:szCs w:val="28"/>
        </w:rPr>
      </w:pPr>
      <w:r w:rsidRPr="0090375E">
        <w:rPr>
          <w:sz w:val="28"/>
          <w:szCs w:val="28"/>
        </w:rPr>
        <w:t>Для Высокского сельсовета, как и для</w:t>
      </w:r>
      <w:r w:rsidR="00236BB5" w:rsidRPr="00FB7DF5">
        <w:rPr>
          <w:sz w:val="28"/>
          <w:szCs w:val="28"/>
        </w:rPr>
        <w:t xml:space="preserve"> Курской области характерны следующие тенденции демографических показателей:</w:t>
      </w:r>
    </w:p>
    <w:p w:rsidR="00236BB5" w:rsidRPr="00FB7DF5" w:rsidRDefault="00236BB5" w:rsidP="00236BB5">
      <w:pPr>
        <w:tabs>
          <w:tab w:val="left" w:pos="1276"/>
        </w:tabs>
        <w:ind w:firstLine="709"/>
        <w:jc w:val="both"/>
        <w:rPr>
          <w:sz w:val="28"/>
          <w:szCs w:val="28"/>
        </w:rPr>
      </w:pPr>
      <w:r w:rsidRPr="00FB7DF5">
        <w:rPr>
          <w:sz w:val="28"/>
          <w:szCs w:val="28"/>
        </w:rPr>
        <w:t>- сокращение численности населения;</w:t>
      </w:r>
    </w:p>
    <w:p w:rsidR="00236BB5" w:rsidRPr="00FB7DF5" w:rsidRDefault="00236BB5" w:rsidP="00236BB5">
      <w:pPr>
        <w:tabs>
          <w:tab w:val="left" w:pos="1276"/>
        </w:tabs>
        <w:ind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236BB5" w:rsidRPr="00FB7DF5" w:rsidRDefault="00236BB5" w:rsidP="00236BB5">
      <w:pPr>
        <w:tabs>
          <w:tab w:val="left" w:pos="1276"/>
        </w:tabs>
        <w:ind w:firstLine="709"/>
        <w:jc w:val="both"/>
        <w:rPr>
          <w:sz w:val="28"/>
          <w:szCs w:val="28"/>
        </w:rPr>
      </w:pPr>
      <w:r w:rsidRPr="00FB7DF5">
        <w:rPr>
          <w:sz w:val="28"/>
          <w:szCs w:val="28"/>
        </w:rPr>
        <w:t>- постепенный рост удельного веса населения;</w:t>
      </w:r>
    </w:p>
    <w:p w:rsidR="00236BB5" w:rsidRPr="00FB7DF5" w:rsidRDefault="00236BB5" w:rsidP="00236BB5">
      <w:pPr>
        <w:tabs>
          <w:tab w:val="left" w:pos="1276"/>
        </w:tabs>
        <w:ind w:firstLine="709"/>
        <w:jc w:val="both"/>
        <w:rPr>
          <w:sz w:val="28"/>
          <w:szCs w:val="28"/>
        </w:rPr>
      </w:pPr>
      <w:r w:rsidRPr="00FB7DF5">
        <w:rPr>
          <w:sz w:val="28"/>
          <w:szCs w:val="28"/>
        </w:rPr>
        <w:t>- сохраняющаяся миграционная убыль;</w:t>
      </w:r>
    </w:p>
    <w:p w:rsidR="00236BB5" w:rsidRPr="00FB7DF5" w:rsidRDefault="00236BB5" w:rsidP="00236BB5">
      <w:pPr>
        <w:tabs>
          <w:tab w:val="left" w:pos="1276"/>
        </w:tabs>
        <w:ind w:firstLine="709"/>
        <w:jc w:val="both"/>
        <w:rPr>
          <w:sz w:val="28"/>
          <w:szCs w:val="28"/>
        </w:rPr>
      </w:pPr>
      <w:r w:rsidRPr="00FB7DF5">
        <w:rPr>
          <w:sz w:val="28"/>
          <w:szCs w:val="28"/>
        </w:rPr>
        <w:t>- увеличение суммарного коэффициента рождаемости;</w:t>
      </w:r>
    </w:p>
    <w:p w:rsidR="00236BB5" w:rsidRPr="00FB7DF5" w:rsidRDefault="00236BB5" w:rsidP="00236BB5">
      <w:pPr>
        <w:tabs>
          <w:tab w:val="left" w:pos="1276"/>
        </w:tabs>
        <w:ind w:firstLine="709"/>
        <w:jc w:val="both"/>
        <w:rPr>
          <w:sz w:val="28"/>
          <w:szCs w:val="28"/>
        </w:rPr>
      </w:pPr>
      <w:r w:rsidRPr="00FB7DF5">
        <w:rPr>
          <w:sz w:val="28"/>
          <w:szCs w:val="28"/>
        </w:rPr>
        <w:t>- увеличение ожидаемой продолжительности жизни населения.</w:t>
      </w:r>
    </w:p>
    <w:p w:rsidR="00236BB5" w:rsidRPr="00FB7DF5" w:rsidRDefault="00236BB5" w:rsidP="00236BB5">
      <w:pPr>
        <w:tabs>
          <w:tab w:val="left" w:pos="1276"/>
        </w:tabs>
        <w:ind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236BB5" w:rsidRDefault="00236BB5" w:rsidP="00236BB5">
      <w:pPr>
        <w:tabs>
          <w:tab w:val="left" w:pos="1276"/>
        </w:tabs>
        <w:ind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4F1035">
        <w:rPr>
          <w:sz w:val="28"/>
          <w:szCs w:val="28"/>
        </w:rPr>
        <w:t>Высокском</w:t>
      </w:r>
      <w:r w:rsidRPr="00FB7DF5">
        <w:rPr>
          <w:sz w:val="28"/>
          <w:szCs w:val="28"/>
        </w:rPr>
        <w:t xml:space="preserve"> сельсовете, составляет </w:t>
      </w:r>
      <w:r w:rsidR="002036D7">
        <w:rPr>
          <w:sz w:val="28"/>
          <w:szCs w:val="28"/>
        </w:rPr>
        <w:t>1</w:t>
      </w:r>
      <w:r w:rsidR="004F1035">
        <w:rPr>
          <w:sz w:val="28"/>
          <w:szCs w:val="28"/>
        </w:rPr>
        <w:t>6</w:t>
      </w:r>
      <w:r w:rsidR="00656A8D">
        <w:rPr>
          <w:sz w:val="28"/>
          <w:szCs w:val="28"/>
        </w:rPr>
        <w:t>44</w:t>
      </w:r>
      <w:r w:rsidR="004F1035">
        <w:rPr>
          <w:sz w:val="28"/>
          <w:szCs w:val="28"/>
        </w:rPr>
        <w:t xml:space="preserve"> человек</w:t>
      </w:r>
      <w:r w:rsidRPr="00FB7DF5">
        <w:rPr>
          <w:sz w:val="28"/>
          <w:szCs w:val="28"/>
        </w:rPr>
        <w:t xml:space="preserve"> </w:t>
      </w:r>
      <w:r w:rsidRPr="00AE2021">
        <w:rPr>
          <w:sz w:val="28"/>
          <w:szCs w:val="28"/>
        </w:rPr>
        <w:t xml:space="preserve">или </w:t>
      </w:r>
      <w:r w:rsidR="004F1035">
        <w:rPr>
          <w:sz w:val="28"/>
          <w:szCs w:val="28"/>
        </w:rPr>
        <w:t>9,</w:t>
      </w:r>
      <w:r w:rsidR="00656A8D">
        <w:rPr>
          <w:sz w:val="28"/>
          <w:szCs w:val="28"/>
        </w:rPr>
        <w:t>68</w:t>
      </w:r>
      <w:r w:rsidRPr="00FB7DF5">
        <w:rPr>
          <w:sz w:val="28"/>
          <w:szCs w:val="28"/>
        </w:rPr>
        <w:t xml:space="preserve"> % жителей </w:t>
      </w:r>
      <w:r w:rsidR="002036D7">
        <w:rPr>
          <w:sz w:val="28"/>
          <w:szCs w:val="28"/>
        </w:rPr>
        <w:t>Медвенского</w:t>
      </w:r>
      <w:r w:rsidRPr="00FB7DF5">
        <w:rPr>
          <w:sz w:val="28"/>
          <w:szCs w:val="28"/>
        </w:rPr>
        <w:t xml:space="preserve"> района. Средний состав семьи – 3 человека.</w:t>
      </w:r>
    </w:p>
    <w:p w:rsidR="00236BB5" w:rsidRDefault="00236BB5"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656A8D" w:rsidRDefault="00656A8D" w:rsidP="00236BB5">
      <w:pPr>
        <w:tabs>
          <w:tab w:val="left" w:pos="1276"/>
        </w:tabs>
        <w:ind w:right="-568" w:firstLine="709"/>
        <w:jc w:val="both"/>
        <w:rPr>
          <w:sz w:val="28"/>
          <w:szCs w:val="28"/>
        </w:rPr>
      </w:pPr>
    </w:p>
    <w:p w:rsidR="00236BB5" w:rsidRDefault="00236BB5" w:rsidP="00236BB5">
      <w:pPr>
        <w:tabs>
          <w:tab w:val="left" w:pos="1276"/>
        </w:tabs>
        <w:ind w:right="-568" w:firstLine="709"/>
        <w:jc w:val="both"/>
        <w:rPr>
          <w:sz w:val="28"/>
          <w:szCs w:val="28"/>
        </w:rPr>
      </w:pPr>
    </w:p>
    <w:p w:rsidR="00C21C62" w:rsidRPr="00AE2021" w:rsidRDefault="00C21C62" w:rsidP="00C21C62">
      <w:pPr>
        <w:ind w:firstLine="709"/>
        <w:jc w:val="both"/>
        <w:rPr>
          <w:bCs/>
        </w:rPr>
      </w:pPr>
      <w:r w:rsidRPr="00AE2021">
        <w:rPr>
          <w:bCs/>
          <w:sz w:val="20"/>
          <w:szCs w:val="20"/>
        </w:rPr>
        <w:lastRenderedPageBreak/>
        <w:t>Таблица</w:t>
      </w:r>
      <w:r w:rsidR="009C05C4">
        <w:rPr>
          <w:bCs/>
          <w:sz w:val="20"/>
          <w:szCs w:val="20"/>
        </w:rPr>
        <w:t xml:space="preserve"> 4</w:t>
      </w:r>
      <w:r w:rsidRPr="00AE2021">
        <w:rPr>
          <w:bCs/>
          <w:sz w:val="20"/>
          <w:szCs w:val="20"/>
        </w:rPr>
        <w:t xml:space="preserve"> – Численность населения в границах </w:t>
      </w:r>
      <w:r w:rsidR="0017533A">
        <w:rPr>
          <w:bCs/>
          <w:sz w:val="20"/>
          <w:szCs w:val="20"/>
        </w:rPr>
        <w:t>Высокского</w:t>
      </w:r>
      <w:r w:rsidRPr="00AE2021">
        <w:rPr>
          <w:bCs/>
          <w:sz w:val="20"/>
          <w:szCs w:val="20"/>
        </w:rPr>
        <w:t xml:space="preserve"> сельсовета по данным переписей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5182"/>
        <w:gridCol w:w="1698"/>
        <w:gridCol w:w="1616"/>
      </w:tblGrid>
      <w:tr w:rsidR="00C21C62" w:rsidRPr="00B338D6" w:rsidTr="00BF1095">
        <w:trPr>
          <w:trHeight w:val="769"/>
        </w:trPr>
        <w:tc>
          <w:tcPr>
            <w:tcW w:w="1075" w:type="dxa"/>
            <w:vAlign w:val="center"/>
          </w:tcPr>
          <w:p w:rsidR="00C21C62" w:rsidRPr="00B338D6" w:rsidRDefault="00C21C62" w:rsidP="00BF1095">
            <w:pPr>
              <w:jc w:val="center"/>
            </w:pPr>
            <w:r w:rsidRPr="00B338D6">
              <w:t>№ п/п</w:t>
            </w:r>
          </w:p>
        </w:tc>
        <w:tc>
          <w:tcPr>
            <w:tcW w:w="5182" w:type="dxa"/>
            <w:vAlign w:val="center"/>
          </w:tcPr>
          <w:p w:rsidR="00C21C62" w:rsidRPr="00B338D6" w:rsidRDefault="00C21C62" w:rsidP="00BF1095">
            <w:pPr>
              <w:jc w:val="center"/>
            </w:pPr>
            <w:r w:rsidRPr="00B338D6">
              <w:t>Наименование населенного пункта</w:t>
            </w:r>
          </w:p>
        </w:tc>
        <w:tc>
          <w:tcPr>
            <w:tcW w:w="1698" w:type="dxa"/>
            <w:vAlign w:val="center"/>
          </w:tcPr>
          <w:p w:rsidR="00C21C62" w:rsidRPr="00B338D6" w:rsidRDefault="00C21C62" w:rsidP="00BF1095">
            <w:pPr>
              <w:jc w:val="center"/>
            </w:pPr>
            <w:r w:rsidRPr="00B338D6">
              <w:t>Численность, всего, чел</w:t>
            </w:r>
          </w:p>
        </w:tc>
        <w:tc>
          <w:tcPr>
            <w:tcW w:w="1616" w:type="dxa"/>
            <w:vAlign w:val="center"/>
          </w:tcPr>
          <w:p w:rsidR="00C21C62" w:rsidRPr="00B338D6" w:rsidRDefault="00C21C62" w:rsidP="00BF1095">
            <w:pPr>
              <w:jc w:val="center"/>
            </w:pPr>
            <w:r w:rsidRPr="00B338D6">
              <w:t>% в общей численности</w:t>
            </w:r>
          </w:p>
        </w:tc>
      </w:tr>
      <w:tr w:rsidR="00656A8D" w:rsidRPr="00B338D6" w:rsidTr="00BB4DDC">
        <w:trPr>
          <w:trHeight w:val="275"/>
        </w:trPr>
        <w:tc>
          <w:tcPr>
            <w:tcW w:w="1075" w:type="dxa"/>
            <w:vAlign w:val="center"/>
          </w:tcPr>
          <w:p w:rsidR="00656A8D" w:rsidRPr="00B338D6" w:rsidRDefault="00656A8D" w:rsidP="00BB4DDC">
            <w:pPr>
              <w:jc w:val="center"/>
            </w:pPr>
            <w:r w:rsidRPr="00B338D6">
              <w:t>1.</w:t>
            </w:r>
          </w:p>
        </w:tc>
        <w:tc>
          <w:tcPr>
            <w:tcW w:w="5182" w:type="dxa"/>
          </w:tcPr>
          <w:p w:rsidR="00656A8D" w:rsidRPr="00B338D6" w:rsidRDefault="00656A8D" w:rsidP="00BB4DDC">
            <w:pPr>
              <w:jc w:val="both"/>
            </w:pPr>
            <w:r w:rsidRPr="00B338D6">
              <w:t xml:space="preserve"> с. Ленинская   Искра</w:t>
            </w:r>
          </w:p>
        </w:tc>
        <w:tc>
          <w:tcPr>
            <w:tcW w:w="1698" w:type="dxa"/>
            <w:vAlign w:val="center"/>
          </w:tcPr>
          <w:p w:rsidR="00656A8D" w:rsidRPr="00656A8D" w:rsidRDefault="00656A8D" w:rsidP="00BB4DDC">
            <w:pPr>
              <w:jc w:val="center"/>
            </w:pPr>
            <w:r w:rsidRPr="00656A8D">
              <w:t>134</w:t>
            </w:r>
          </w:p>
        </w:tc>
        <w:tc>
          <w:tcPr>
            <w:tcW w:w="1616" w:type="dxa"/>
            <w:vAlign w:val="bottom"/>
          </w:tcPr>
          <w:p w:rsidR="00656A8D" w:rsidRPr="00656A8D" w:rsidRDefault="00656A8D" w:rsidP="00656A8D">
            <w:pPr>
              <w:jc w:val="center"/>
              <w:rPr>
                <w:color w:val="000000"/>
              </w:rPr>
            </w:pPr>
            <w:r w:rsidRPr="00656A8D">
              <w:rPr>
                <w:color w:val="000000"/>
              </w:rPr>
              <w:t>8,15</w:t>
            </w:r>
          </w:p>
        </w:tc>
      </w:tr>
      <w:tr w:rsidR="00656A8D" w:rsidRPr="00B338D6" w:rsidTr="00BB4DDC">
        <w:tc>
          <w:tcPr>
            <w:tcW w:w="1075" w:type="dxa"/>
            <w:vAlign w:val="center"/>
          </w:tcPr>
          <w:p w:rsidR="00656A8D" w:rsidRPr="00B338D6" w:rsidRDefault="00656A8D" w:rsidP="00BB4DDC">
            <w:pPr>
              <w:jc w:val="center"/>
            </w:pPr>
            <w:r w:rsidRPr="00B338D6">
              <w:t>2.</w:t>
            </w:r>
          </w:p>
        </w:tc>
        <w:tc>
          <w:tcPr>
            <w:tcW w:w="5182" w:type="dxa"/>
          </w:tcPr>
          <w:p w:rsidR="00656A8D" w:rsidRPr="00B338D6" w:rsidRDefault="00656A8D" w:rsidP="00BB4DDC">
            <w:pPr>
              <w:ind w:left="131"/>
              <w:jc w:val="both"/>
            </w:pPr>
            <w:r w:rsidRPr="00B338D6">
              <w:t xml:space="preserve">  с. Высокое</w:t>
            </w:r>
          </w:p>
        </w:tc>
        <w:tc>
          <w:tcPr>
            <w:tcW w:w="1698" w:type="dxa"/>
            <w:vAlign w:val="center"/>
          </w:tcPr>
          <w:p w:rsidR="00656A8D" w:rsidRPr="00656A8D" w:rsidRDefault="00656A8D" w:rsidP="00BB4DDC">
            <w:pPr>
              <w:jc w:val="center"/>
            </w:pPr>
            <w:r w:rsidRPr="00656A8D">
              <w:t>437</w:t>
            </w:r>
          </w:p>
        </w:tc>
        <w:tc>
          <w:tcPr>
            <w:tcW w:w="1616" w:type="dxa"/>
            <w:vAlign w:val="bottom"/>
          </w:tcPr>
          <w:p w:rsidR="00656A8D" w:rsidRPr="00656A8D" w:rsidRDefault="00656A8D" w:rsidP="00656A8D">
            <w:pPr>
              <w:jc w:val="center"/>
              <w:rPr>
                <w:color w:val="000000"/>
              </w:rPr>
            </w:pPr>
            <w:r w:rsidRPr="00656A8D">
              <w:rPr>
                <w:color w:val="000000"/>
              </w:rPr>
              <w:t>26,58</w:t>
            </w:r>
          </w:p>
        </w:tc>
      </w:tr>
      <w:tr w:rsidR="00656A8D" w:rsidRPr="00B338D6" w:rsidTr="00BB4DDC">
        <w:tc>
          <w:tcPr>
            <w:tcW w:w="1075" w:type="dxa"/>
            <w:vAlign w:val="center"/>
          </w:tcPr>
          <w:p w:rsidR="00656A8D" w:rsidRPr="00B338D6" w:rsidRDefault="00656A8D" w:rsidP="00BB4DDC">
            <w:pPr>
              <w:jc w:val="center"/>
            </w:pPr>
            <w:r w:rsidRPr="00B338D6">
              <w:t>3.</w:t>
            </w:r>
          </w:p>
        </w:tc>
        <w:tc>
          <w:tcPr>
            <w:tcW w:w="5182" w:type="dxa"/>
          </w:tcPr>
          <w:p w:rsidR="00656A8D" w:rsidRPr="00B338D6" w:rsidRDefault="00656A8D" w:rsidP="00BB4DDC">
            <w:pPr>
              <w:ind w:left="131"/>
              <w:jc w:val="both"/>
            </w:pPr>
            <w:r w:rsidRPr="00B338D6">
              <w:t>д. Звягинцево</w:t>
            </w:r>
          </w:p>
        </w:tc>
        <w:tc>
          <w:tcPr>
            <w:tcW w:w="1698" w:type="dxa"/>
            <w:vAlign w:val="center"/>
          </w:tcPr>
          <w:p w:rsidR="00656A8D" w:rsidRPr="00656A8D" w:rsidRDefault="00656A8D" w:rsidP="00BB4DDC">
            <w:pPr>
              <w:jc w:val="center"/>
            </w:pPr>
            <w:r w:rsidRPr="00656A8D">
              <w:t>140</w:t>
            </w:r>
          </w:p>
        </w:tc>
        <w:tc>
          <w:tcPr>
            <w:tcW w:w="1616" w:type="dxa"/>
            <w:vAlign w:val="bottom"/>
          </w:tcPr>
          <w:p w:rsidR="00656A8D" w:rsidRPr="00656A8D" w:rsidRDefault="00656A8D" w:rsidP="00656A8D">
            <w:pPr>
              <w:jc w:val="center"/>
              <w:rPr>
                <w:color w:val="000000"/>
              </w:rPr>
            </w:pPr>
            <w:r w:rsidRPr="00656A8D">
              <w:rPr>
                <w:color w:val="000000"/>
              </w:rPr>
              <w:t>8,52</w:t>
            </w:r>
          </w:p>
        </w:tc>
      </w:tr>
      <w:tr w:rsidR="00656A8D" w:rsidRPr="00B338D6" w:rsidTr="00BB4DDC">
        <w:tc>
          <w:tcPr>
            <w:tcW w:w="1075" w:type="dxa"/>
            <w:vAlign w:val="center"/>
          </w:tcPr>
          <w:p w:rsidR="00656A8D" w:rsidRPr="00B338D6" w:rsidRDefault="00656A8D" w:rsidP="00BB4DDC">
            <w:pPr>
              <w:jc w:val="center"/>
            </w:pPr>
            <w:r w:rsidRPr="00B338D6">
              <w:t>4.</w:t>
            </w:r>
          </w:p>
        </w:tc>
        <w:tc>
          <w:tcPr>
            <w:tcW w:w="5182" w:type="dxa"/>
          </w:tcPr>
          <w:p w:rsidR="00656A8D" w:rsidRPr="00B338D6" w:rsidRDefault="00656A8D" w:rsidP="00BB4DDC">
            <w:pPr>
              <w:ind w:left="131"/>
              <w:jc w:val="both"/>
            </w:pPr>
            <w:r w:rsidRPr="00B338D6">
              <w:t>д. Кондратьевка</w:t>
            </w:r>
          </w:p>
        </w:tc>
        <w:tc>
          <w:tcPr>
            <w:tcW w:w="1698" w:type="dxa"/>
            <w:vAlign w:val="center"/>
          </w:tcPr>
          <w:p w:rsidR="00656A8D" w:rsidRPr="00656A8D" w:rsidRDefault="00656A8D" w:rsidP="00BB4DDC">
            <w:pPr>
              <w:jc w:val="center"/>
            </w:pPr>
            <w:r w:rsidRPr="00656A8D">
              <w:t>124</w:t>
            </w:r>
          </w:p>
        </w:tc>
        <w:tc>
          <w:tcPr>
            <w:tcW w:w="1616" w:type="dxa"/>
            <w:vAlign w:val="bottom"/>
          </w:tcPr>
          <w:p w:rsidR="00656A8D" w:rsidRPr="00656A8D" w:rsidRDefault="00656A8D" w:rsidP="00656A8D">
            <w:pPr>
              <w:jc w:val="center"/>
              <w:rPr>
                <w:color w:val="000000"/>
              </w:rPr>
            </w:pPr>
            <w:r w:rsidRPr="00656A8D">
              <w:rPr>
                <w:color w:val="000000"/>
              </w:rPr>
              <w:t>7,54</w:t>
            </w:r>
          </w:p>
        </w:tc>
      </w:tr>
      <w:tr w:rsidR="00656A8D" w:rsidRPr="00B338D6" w:rsidTr="00BB4DDC">
        <w:tc>
          <w:tcPr>
            <w:tcW w:w="1075" w:type="dxa"/>
            <w:vAlign w:val="center"/>
          </w:tcPr>
          <w:p w:rsidR="00656A8D" w:rsidRPr="00B338D6" w:rsidRDefault="00656A8D" w:rsidP="00BB4DDC">
            <w:pPr>
              <w:jc w:val="center"/>
            </w:pPr>
            <w:r w:rsidRPr="00B338D6">
              <w:t>5.</w:t>
            </w:r>
          </w:p>
        </w:tc>
        <w:tc>
          <w:tcPr>
            <w:tcW w:w="5182" w:type="dxa"/>
          </w:tcPr>
          <w:p w:rsidR="00656A8D" w:rsidRPr="00B338D6" w:rsidRDefault="00656A8D" w:rsidP="00BB4DDC">
            <w:pPr>
              <w:ind w:left="131"/>
              <w:jc w:val="both"/>
            </w:pPr>
            <w:r w:rsidRPr="00B338D6">
              <w:t xml:space="preserve">х. Свиридов </w:t>
            </w:r>
          </w:p>
        </w:tc>
        <w:tc>
          <w:tcPr>
            <w:tcW w:w="1698" w:type="dxa"/>
            <w:vAlign w:val="center"/>
          </w:tcPr>
          <w:p w:rsidR="00656A8D" w:rsidRPr="00656A8D" w:rsidRDefault="00656A8D" w:rsidP="00BB4DDC">
            <w:pPr>
              <w:jc w:val="center"/>
            </w:pPr>
            <w:r w:rsidRPr="00656A8D">
              <w:t>73</w:t>
            </w:r>
          </w:p>
        </w:tc>
        <w:tc>
          <w:tcPr>
            <w:tcW w:w="1616" w:type="dxa"/>
            <w:vAlign w:val="bottom"/>
          </w:tcPr>
          <w:p w:rsidR="00656A8D" w:rsidRPr="00656A8D" w:rsidRDefault="00656A8D" w:rsidP="00656A8D">
            <w:pPr>
              <w:jc w:val="center"/>
              <w:rPr>
                <w:color w:val="000000"/>
              </w:rPr>
            </w:pPr>
            <w:r w:rsidRPr="00656A8D">
              <w:rPr>
                <w:color w:val="000000"/>
              </w:rPr>
              <w:t>4,44</w:t>
            </w:r>
          </w:p>
        </w:tc>
      </w:tr>
      <w:tr w:rsidR="00656A8D" w:rsidRPr="00B338D6" w:rsidTr="00BB4DDC">
        <w:tc>
          <w:tcPr>
            <w:tcW w:w="1075" w:type="dxa"/>
            <w:vAlign w:val="center"/>
          </w:tcPr>
          <w:p w:rsidR="00656A8D" w:rsidRPr="00B338D6" w:rsidRDefault="00656A8D" w:rsidP="00BB4DDC">
            <w:pPr>
              <w:jc w:val="center"/>
            </w:pPr>
            <w:r w:rsidRPr="00B338D6">
              <w:t>6.</w:t>
            </w:r>
          </w:p>
        </w:tc>
        <w:tc>
          <w:tcPr>
            <w:tcW w:w="5182" w:type="dxa"/>
          </w:tcPr>
          <w:p w:rsidR="00656A8D" w:rsidRPr="00B338D6" w:rsidRDefault="00656A8D" w:rsidP="00BB4DDC">
            <w:pPr>
              <w:ind w:left="131"/>
              <w:jc w:val="both"/>
            </w:pPr>
            <w:r w:rsidRPr="00B338D6">
              <w:t xml:space="preserve">х. Спокоевка </w:t>
            </w:r>
          </w:p>
        </w:tc>
        <w:tc>
          <w:tcPr>
            <w:tcW w:w="1698" w:type="dxa"/>
            <w:vAlign w:val="center"/>
          </w:tcPr>
          <w:p w:rsidR="00656A8D" w:rsidRPr="00656A8D" w:rsidRDefault="00656A8D" w:rsidP="00BB4DDC">
            <w:pPr>
              <w:jc w:val="center"/>
            </w:pPr>
            <w:r w:rsidRPr="00656A8D">
              <w:t>8</w:t>
            </w:r>
          </w:p>
        </w:tc>
        <w:tc>
          <w:tcPr>
            <w:tcW w:w="1616" w:type="dxa"/>
            <w:vAlign w:val="bottom"/>
          </w:tcPr>
          <w:p w:rsidR="00656A8D" w:rsidRPr="00656A8D" w:rsidRDefault="00656A8D" w:rsidP="00656A8D">
            <w:pPr>
              <w:jc w:val="center"/>
              <w:rPr>
                <w:color w:val="000000"/>
              </w:rPr>
            </w:pPr>
            <w:r w:rsidRPr="00656A8D">
              <w:rPr>
                <w:color w:val="000000"/>
              </w:rPr>
              <w:t>0,49</w:t>
            </w:r>
          </w:p>
        </w:tc>
      </w:tr>
      <w:tr w:rsidR="00656A8D" w:rsidRPr="00B338D6" w:rsidTr="00BB4DDC">
        <w:tc>
          <w:tcPr>
            <w:tcW w:w="1075" w:type="dxa"/>
            <w:vAlign w:val="center"/>
          </w:tcPr>
          <w:p w:rsidR="00656A8D" w:rsidRPr="00B338D6" w:rsidRDefault="00656A8D" w:rsidP="00BB4DDC">
            <w:pPr>
              <w:jc w:val="center"/>
            </w:pPr>
            <w:r w:rsidRPr="00B338D6">
              <w:t>7.</w:t>
            </w:r>
          </w:p>
        </w:tc>
        <w:tc>
          <w:tcPr>
            <w:tcW w:w="5182" w:type="dxa"/>
          </w:tcPr>
          <w:p w:rsidR="00656A8D" w:rsidRPr="00B338D6" w:rsidRDefault="00656A8D" w:rsidP="00BB4DDC">
            <w:pPr>
              <w:ind w:left="131"/>
              <w:jc w:val="both"/>
            </w:pPr>
            <w:r w:rsidRPr="00B338D6">
              <w:t xml:space="preserve">д. Спасское </w:t>
            </w:r>
          </w:p>
        </w:tc>
        <w:tc>
          <w:tcPr>
            <w:tcW w:w="1698" w:type="dxa"/>
            <w:vAlign w:val="center"/>
          </w:tcPr>
          <w:p w:rsidR="00656A8D" w:rsidRPr="00656A8D" w:rsidRDefault="00656A8D" w:rsidP="00BB4DDC">
            <w:pPr>
              <w:jc w:val="center"/>
            </w:pPr>
            <w:r w:rsidRPr="00656A8D">
              <w:t>350</w:t>
            </w:r>
          </w:p>
        </w:tc>
        <w:tc>
          <w:tcPr>
            <w:tcW w:w="1616" w:type="dxa"/>
            <w:vAlign w:val="bottom"/>
          </w:tcPr>
          <w:p w:rsidR="00656A8D" w:rsidRPr="00656A8D" w:rsidRDefault="00656A8D" w:rsidP="00656A8D">
            <w:pPr>
              <w:jc w:val="center"/>
              <w:rPr>
                <w:color w:val="000000"/>
              </w:rPr>
            </w:pPr>
            <w:r w:rsidRPr="00656A8D">
              <w:rPr>
                <w:color w:val="000000"/>
              </w:rPr>
              <w:t>21,29</w:t>
            </w:r>
          </w:p>
        </w:tc>
      </w:tr>
      <w:tr w:rsidR="00656A8D" w:rsidRPr="00B338D6" w:rsidTr="00BB4DDC">
        <w:tc>
          <w:tcPr>
            <w:tcW w:w="1075" w:type="dxa"/>
            <w:vAlign w:val="center"/>
          </w:tcPr>
          <w:p w:rsidR="00656A8D" w:rsidRPr="00B338D6" w:rsidRDefault="00656A8D" w:rsidP="00BB4DDC">
            <w:pPr>
              <w:jc w:val="center"/>
            </w:pPr>
            <w:r w:rsidRPr="00B338D6">
              <w:t>8.</w:t>
            </w:r>
          </w:p>
        </w:tc>
        <w:tc>
          <w:tcPr>
            <w:tcW w:w="5182" w:type="dxa"/>
          </w:tcPr>
          <w:p w:rsidR="00656A8D" w:rsidRPr="00B338D6" w:rsidRDefault="00656A8D" w:rsidP="00BB4DDC">
            <w:pPr>
              <w:ind w:left="131"/>
              <w:jc w:val="both"/>
            </w:pPr>
            <w:r w:rsidRPr="00B338D6">
              <w:t>х. Андриановка</w:t>
            </w:r>
          </w:p>
        </w:tc>
        <w:tc>
          <w:tcPr>
            <w:tcW w:w="1698" w:type="dxa"/>
            <w:vAlign w:val="center"/>
          </w:tcPr>
          <w:p w:rsidR="00656A8D" w:rsidRPr="00656A8D" w:rsidRDefault="00656A8D" w:rsidP="00BB4DDC">
            <w:pPr>
              <w:jc w:val="center"/>
            </w:pPr>
            <w:r w:rsidRPr="00656A8D">
              <w:t>3</w:t>
            </w:r>
          </w:p>
        </w:tc>
        <w:tc>
          <w:tcPr>
            <w:tcW w:w="1616" w:type="dxa"/>
            <w:vAlign w:val="bottom"/>
          </w:tcPr>
          <w:p w:rsidR="00656A8D" w:rsidRPr="00656A8D" w:rsidRDefault="00656A8D" w:rsidP="00656A8D">
            <w:pPr>
              <w:jc w:val="center"/>
              <w:rPr>
                <w:color w:val="000000"/>
              </w:rPr>
            </w:pPr>
            <w:r w:rsidRPr="00656A8D">
              <w:rPr>
                <w:color w:val="000000"/>
              </w:rPr>
              <w:t>0,18</w:t>
            </w:r>
          </w:p>
        </w:tc>
      </w:tr>
      <w:tr w:rsidR="00656A8D" w:rsidRPr="00B338D6" w:rsidTr="00BB4DDC">
        <w:tc>
          <w:tcPr>
            <w:tcW w:w="1075" w:type="dxa"/>
            <w:vAlign w:val="center"/>
          </w:tcPr>
          <w:p w:rsidR="00656A8D" w:rsidRPr="00B338D6" w:rsidRDefault="00656A8D" w:rsidP="00BB4DDC">
            <w:pPr>
              <w:jc w:val="center"/>
            </w:pPr>
            <w:r w:rsidRPr="00B338D6">
              <w:t>9.</w:t>
            </w:r>
          </w:p>
        </w:tc>
        <w:tc>
          <w:tcPr>
            <w:tcW w:w="5182" w:type="dxa"/>
          </w:tcPr>
          <w:p w:rsidR="00656A8D" w:rsidRPr="00B338D6" w:rsidRDefault="00656A8D" w:rsidP="00BB4DDC">
            <w:pPr>
              <w:ind w:left="131"/>
              <w:jc w:val="both"/>
            </w:pPr>
            <w:r w:rsidRPr="00B338D6">
              <w:t>х. Воробжа</w:t>
            </w:r>
          </w:p>
        </w:tc>
        <w:tc>
          <w:tcPr>
            <w:tcW w:w="1698" w:type="dxa"/>
            <w:vAlign w:val="center"/>
          </w:tcPr>
          <w:p w:rsidR="00656A8D" w:rsidRPr="00656A8D" w:rsidRDefault="00656A8D" w:rsidP="00BB4DDC">
            <w:pPr>
              <w:jc w:val="center"/>
            </w:pPr>
            <w:r w:rsidRPr="00656A8D">
              <w:t>3</w:t>
            </w:r>
          </w:p>
        </w:tc>
        <w:tc>
          <w:tcPr>
            <w:tcW w:w="1616" w:type="dxa"/>
            <w:vAlign w:val="bottom"/>
          </w:tcPr>
          <w:p w:rsidR="00656A8D" w:rsidRPr="00656A8D" w:rsidRDefault="00656A8D" w:rsidP="00656A8D">
            <w:pPr>
              <w:jc w:val="center"/>
              <w:rPr>
                <w:color w:val="000000"/>
              </w:rPr>
            </w:pPr>
            <w:r w:rsidRPr="00656A8D">
              <w:rPr>
                <w:color w:val="000000"/>
              </w:rPr>
              <w:t>0,18</w:t>
            </w:r>
          </w:p>
        </w:tc>
      </w:tr>
      <w:tr w:rsidR="00656A8D" w:rsidRPr="00B338D6" w:rsidTr="00BB4DDC">
        <w:tc>
          <w:tcPr>
            <w:tcW w:w="1075" w:type="dxa"/>
            <w:vAlign w:val="center"/>
          </w:tcPr>
          <w:p w:rsidR="00656A8D" w:rsidRPr="00B338D6" w:rsidRDefault="00656A8D" w:rsidP="00BB4DDC">
            <w:pPr>
              <w:jc w:val="center"/>
            </w:pPr>
            <w:r w:rsidRPr="00B338D6">
              <w:t>10.</w:t>
            </w:r>
          </w:p>
        </w:tc>
        <w:tc>
          <w:tcPr>
            <w:tcW w:w="5182" w:type="dxa"/>
          </w:tcPr>
          <w:p w:rsidR="00656A8D" w:rsidRPr="00B338D6" w:rsidRDefault="00656A8D" w:rsidP="00BB4DDC">
            <w:pPr>
              <w:ind w:left="131"/>
              <w:jc w:val="both"/>
            </w:pPr>
            <w:r w:rsidRPr="00B338D6">
              <w:t>д. Константиновка</w:t>
            </w:r>
          </w:p>
        </w:tc>
        <w:tc>
          <w:tcPr>
            <w:tcW w:w="1698" w:type="dxa"/>
            <w:vAlign w:val="center"/>
          </w:tcPr>
          <w:p w:rsidR="00656A8D" w:rsidRPr="00656A8D" w:rsidRDefault="00656A8D" w:rsidP="00BB4DDC">
            <w:pPr>
              <w:jc w:val="center"/>
            </w:pPr>
            <w:r w:rsidRPr="00656A8D">
              <w:t>103</w:t>
            </w:r>
          </w:p>
        </w:tc>
        <w:tc>
          <w:tcPr>
            <w:tcW w:w="1616" w:type="dxa"/>
            <w:vAlign w:val="bottom"/>
          </w:tcPr>
          <w:p w:rsidR="00656A8D" w:rsidRPr="00656A8D" w:rsidRDefault="00656A8D" w:rsidP="00656A8D">
            <w:pPr>
              <w:jc w:val="center"/>
              <w:rPr>
                <w:color w:val="000000"/>
              </w:rPr>
            </w:pPr>
            <w:r w:rsidRPr="00656A8D">
              <w:rPr>
                <w:color w:val="000000"/>
              </w:rPr>
              <w:t>6,27</w:t>
            </w:r>
          </w:p>
        </w:tc>
      </w:tr>
      <w:tr w:rsidR="00656A8D" w:rsidRPr="00B338D6" w:rsidTr="00BB4DDC">
        <w:tc>
          <w:tcPr>
            <w:tcW w:w="1075" w:type="dxa"/>
            <w:vAlign w:val="center"/>
          </w:tcPr>
          <w:p w:rsidR="00656A8D" w:rsidRPr="00B338D6" w:rsidRDefault="00656A8D" w:rsidP="00BB4DDC">
            <w:pPr>
              <w:jc w:val="center"/>
            </w:pPr>
            <w:r w:rsidRPr="00B338D6">
              <w:t>11.</w:t>
            </w:r>
          </w:p>
        </w:tc>
        <w:tc>
          <w:tcPr>
            <w:tcW w:w="5182" w:type="dxa"/>
          </w:tcPr>
          <w:p w:rsidR="00656A8D" w:rsidRPr="00B338D6" w:rsidRDefault="00656A8D" w:rsidP="00BB4DDC">
            <w:pPr>
              <w:jc w:val="both"/>
            </w:pPr>
            <w:r w:rsidRPr="00B338D6">
              <w:t xml:space="preserve"> х. Кондратьевские Выселки</w:t>
            </w:r>
          </w:p>
        </w:tc>
        <w:tc>
          <w:tcPr>
            <w:tcW w:w="1698" w:type="dxa"/>
            <w:vAlign w:val="center"/>
          </w:tcPr>
          <w:p w:rsidR="00656A8D" w:rsidRPr="00656A8D" w:rsidRDefault="00656A8D" w:rsidP="00BB4DDC">
            <w:pPr>
              <w:jc w:val="center"/>
            </w:pPr>
            <w:r w:rsidRPr="00656A8D">
              <w:t>54</w:t>
            </w:r>
          </w:p>
        </w:tc>
        <w:tc>
          <w:tcPr>
            <w:tcW w:w="1616" w:type="dxa"/>
            <w:vAlign w:val="bottom"/>
          </w:tcPr>
          <w:p w:rsidR="00656A8D" w:rsidRPr="00656A8D" w:rsidRDefault="00656A8D" w:rsidP="00656A8D">
            <w:pPr>
              <w:jc w:val="center"/>
              <w:rPr>
                <w:color w:val="000000"/>
              </w:rPr>
            </w:pPr>
            <w:r w:rsidRPr="00656A8D">
              <w:rPr>
                <w:color w:val="000000"/>
              </w:rPr>
              <w:t>3,28</w:t>
            </w:r>
          </w:p>
        </w:tc>
      </w:tr>
      <w:tr w:rsidR="00656A8D" w:rsidRPr="00B338D6" w:rsidTr="00BB4DDC">
        <w:tc>
          <w:tcPr>
            <w:tcW w:w="1075" w:type="dxa"/>
            <w:vAlign w:val="center"/>
          </w:tcPr>
          <w:p w:rsidR="00656A8D" w:rsidRPr="00B338D6" w:rsidRDefault="00656A8D" w:rsidP="00BB4DDC">
            <w:pPr>
              <w:jc w:val="center"/>
            </w:pPr>
            <w:r w:rsidRPr="00B338D6">
              <w:t>12.</w:t>
            </w:r>
          </w:p>
        </w:tc>
        <w:tc>
          <w:tcPr>
            <w:tcW w:w="5182" w:type="dxa"/>
          </w:tcPr>
          <w:p w:rsidR="00656A8D" w:rsidRPr="00B338D6" w:rsidRDefault="00656A8D" w:rsidP="00BB4DDC">
            <w:pPr>
              <w:ind w:right="-107"/>
              <w:jc w:val="both"/>
            </w:pPr>
            <w:r w:rsidRPr="00B338D6">
              <w:t>д.1-я Переверзевка</w:t>
            </w:r>
          </w:p>
        </w:tc>
        <w:tc>
          <w:tcPr>
            <w:tcW w:w="1698" w:type="dxa"/>
            <w:vAlign w:val="center"/>
          </w:tcPr>
          <w:p w:rsidR="00656A8D" w:rsidRPr="00656A8D" w:rsidRDefault="00656A8D" w:rsidP="00BB4DDC">
            <w:pPr>
              <w:jc w:val="center"/>
            </w:pPr>
            <w:r w:rsidRPr="00656A8D">
              <w:t>97</w:t>
            </w:r>
          </w:p>
        </w:tc>
        <w:tc>
          <w:tcPr>
            <w:tcW w:w="1616" w:type="dxa"/>
            <w:vAlign w:val="bottom"/>
          </w:tcPr>
          <w:p w:rsidR="00656A8D" w:rsidRPr="00656A8D" w:rsidRDefault="00656A8D" w:rsidP="00656A8D">
            <w:pPr>
              <w:jc w:val="center"/>
              <w:rPr>
                <w:color w:val="000000"/>
              </w:rPr>
            </w:pPr>
            <w:r w:rsidRPr="00656A8D">
              <w:rPr>
                <w:color w:val="000000"/>
              </w:rPr>
              <w:t>5,90</w:t>
            </w:r>
          </w:p>
        </w:tc>
      </w:tr>
      <w:tr w:rsidR="00656A8D" w:rsidRPr="00B338D6" w:rsidTr="00BB4DDC">
        <w:tc>
          <w:tcPr>
            <w:tcW w:w="1075" w:type="dxa"/>
            <w:vAlign w:val="center"/>
          </w:tcPr>
          <w:p w:rsidR="00656A8D" w:rsidRPr="00B338D6" w:rsidRDefault="00656A8D" w:rsidP="00BB4DDC">
            <w:pPr>
              <w:jc w:val="center"/>
            </w:pPr>
            <w:r w:rsidRPr="00B338D6">
              <w:t>13.</w:t>
            </w:r>
          </w:p>
        </w:tc>
        <w:tc>
          <w:tcPr>
            <w:tcW w:w="5182" w:type="dxa"/>
          </w:tcPr>
          <w:p w:rsidR="00656A8D" w:rsidRPr="00B338D6" w:rsidRDefault="00656A8D" w:rsidP="00BB4DDC">
            <w:pPr>
              <w:jc w:val="both"/>
            </w:pPr>
            <w:r w:rsidRPr="00B338D6">
              <w:t xml:space="preserve"> д. 2-я Переверзевка</w:t>
            </w:r>
          </w:p>
        </w:tc>
        <w:tc>
          <w:tcPr>
            <w:tcW w:w="1698" w:type="dxa"/>
            <w:vAlign w:val="center"/>
          </w:tcPr>
          <w:p w:rsidR="00656A8D" w:rsidRPr="00656A8D" w:rsidRDefault="00656A8D" w:rsidP="00BB4DDC">
            <w:pPr>
              <w:jc w:val="center"/>
            </w:pPr>
            <w:r w:rsidRPr="00656A8D">
              <w:t>32</w:t>
            </w:r>
          </w:p>
        </w:tc>
        <w:tc>
          <w:tcPr>
            <w:tcW w:w="1616" w:type="dxa"/>
            <w:vAlign w:val="bottom"/>
          </w:tcPr>
          <w:p w:rsidR="00656A8D" w:rsidRPr="00656A8D" w:rsidRDefault="00656A8D" w:rsidP="00656A8D">
            <w:pPr>
              <w:jc w:val="center"/>
              <w:rPr>
                <w:color w:val="000000"/>
              </w:rPr>
            </w:pPr>
            <w:r w:rsidRPr="00656A8D">
              <w:rPr>
                <w:color w:val="000000"/>
              </w:rPr>
              <w:t>1,95</w:t>
            </w:r>
          </w:p>
        </w:tc>
      </w:tr>
      <w:tr w:rsidR="00656A8D" w:rsidRPr="00B338D6" w:rsidTr="00BB4DDC">
        <w:tc>
          <w:tcPr>
            <w:tcW w:w="1075" w:type="dxa"/>
            <w:vAlign w:val="center"/>
          </w:tcPr>
          <w:p w:rsidR="00656A8D" w:rsidRPr="00B338D6" w:rsidRDefault="00656A8D" w:rsidP="00BB4DDC">
            <w:pPr>
              <w:jc w:val="center"/>
            </w:pPr>
            <w:r w:rsidRPr="00B338D6">
              <w:t>14.</w:t>
            </w:r>
          </w:p>
        </w:tc>
        <w:tc>
          <w:tcPr>
            <w:tcW w:w="5182" w:type="dxa"/>
          </w:tcPr>
          <w:p w:rsidR="00656A8D" w:rsidRPr="00B338D6" w:rsidRDefault="00656A8D" w:rsidP="00BB4DDC">
            <w:pPr>
              <w:jc w:val="both"/>
            </w:pPr>
            <w:r w:rsidRPr="00B338D6">
              <w:t>х. Спасские Выселки</w:t>
            </w:r>
          </w:p>
        </w:tc>
        <w:tc>
          <w:tcPr>
            <w:tcW w:w="1698" w:type="dxa"/>
            <w:vAlign w:val="center"/>
          </w:tcPr>
          <w:p w:rsidR="00656A8D" w:rsidRPr="00656A8D" w:rsidRDefault="00656A8D" w:rsidP="00BB4DDC">
            <w:pPr>
              <w:jc w:val="center"/>
            </w:pPr>
            <w:r w:rsidRPr="00656A8D">
              <w:t>86</w:t>
            </w:r>
          </w:p>
        </w:tc>
        <w:tc>
          <w:tcPr>
            <w:tcW w:w="1616" w:type="dxa"/>
            <w:vAlign w:val="bottom"/>
          </w:tcPr>
          <w:p w:rsidR="00656A8D" w:rsidRPr="00656A8D" w:rsidRDefault="00656A8D" w:rsidP="00656A8D">
            <w:pPr>
              <w:jc w:val="center"/>
              <w:rPr>
                <w:color w:val="000000"/>
              </w:rPr>
            </w:pPr>
            <w:r w:rsidRPr="00656A8D">
              <w:rPr>
                <w:color w:val="000000"/>
              </w:rPr>
              <w:t>5,23</w:t>
            </w:r>
          </w:p>
        </w:tc>
      </w:tr>
      <w:tr w:rsidR="00656A8D" w:rsidRPr="00B338D6" w:rsidTr="00BF1095">
        <w:tc>
          <w:tcPr>
            <w:tcW w:w="1075" w:type="dxa"/>
          </w:tcPr>
          <w:p w:rsidR="00656A8D" w:rsidRPr="00B338D6" w:rsidRDefault="00656A8D" w:rsidP="00BF1095"/>
        </w:tc>
        <w:tc>
          <w:tcPr>
            <w:tcW w:w="5182" w:type="dxa"/>
          </w:tcPr>
          <w:p w:rsidR="00656A8D" w:rsidRPr="00B338D6" w:rsidRDefault="00656A8D" w:rsidP="00BF1095">
            <w:pPr>
              <w:rPr>
                <w:b/>
              </w:rPr>
            </w:pPr>
            <w:r w:rsidRPr="00B338D6">
              <w:rPr>
                <w:b/>
              </w:rPr>
              <w:t>Итого</w:t>
            </w:r>
          </w:p>
        </w:tc>
        <w:tc>
          <w:tcPr>
            <w:tcW w:w="1698" w:type="dxa"/>
            <w:vAlign w:val="center"/>
          </w:tcPr>
          <w:p w:rsidR="00656A8D" w:rsidRPr="00656A8D" w:rsidRDefault="00656A8D" w:rsidP="00BB4DDC">
            <w:pPr>
              <w:jc w:val="center"/>
              <w:rPr>
                <w:b/>
              </w:rPr>
            </w:pPr>
            <w:r w:rsidRPr="00656A8D">
              <w:rPr>
                <w:b/>
              </w:rPr>
              <w:t>1644</w:t>
            </w:r>
          </w:p>
        </w:tc>
        <w:tc>
          <w:tcPr>
            <w:tcW w:w="1616" w:type="dxa"/>
            <w:vAlign w:val="center"/>
          </w:tcPr>
          <w:p w:rsidR="00656A8D" w:rsidRPr="00B338D6" w:rsidRDefault="00656A8D" w:rsidP="00BF1095">
            <w:pPr>
              <w:jc w:val="center"/>
              <w:rPr>
                <w:b/>
              </w:rPr>
            </w:pPr>
            <w:r w:rsidRPr="00B338D6">
              <w:rPr>
                <w:b/>
              </w:rPr>
              <w:t>100</w:t>
            </w:r>
          </w:p>
        </w:tc>
      </w:tr>
    </w:tbl>
    <w:p w:rsidR="00C21C62" w:rsidRDefault="00C21C62" w:rsidP="00C21C62">
      <w:pPr>
        <w:ind w:firstLine="709"/>
        <w:jc w:val="both"/>
        <w:rPr>
          <w:bCs/>
          <w:color w:val="FF0000"/>
          <w:sz w:val="20"/>
          <w:szCs w:val="20"/>
        </w:rPr>
      </w:pPr>
    </w:p>
    <w:p w:rsidR="00656A8D" w:rsidRPr="00236BB5" w:rsidRDefault="00656A8D" w:rsidP="00C21C62">
      <w:pPr>
        <w:ind w:firstLine="709"/>
        <w:jc w:val="both"/>
        <w:rPr>
          <w:bCs/>
          <w:color w:val="FF0000"/>
          <w:sz w:val="20"/>
          <w:szCs w:val="20"/>
        </w:rPr>
      </w:pPr>
    </w:p>
    <w:p w:rsidR="00C21C62" w:rsidRDefault="00C21C62" w:rsidP="00C21C62">
      <w:pPr>
        <w:ind w:firstLine="709"/>
        <w:jc w:val="both"/>
        <w:rPr>
          <w:bCs/>
          <w:sz w:val="20"/>
          <w:szCs w:val="20"/>
        </w:rPr>
      </w:pPr>
      <w:r w:rsidRPr="00AE2021">
        <w:rPr>
          <w:bCs/>
          <w:sz w:val="20"/>
          <w:szCs w:val="20"/>
        </w:rPr>
        <w:t>Таблица</w:t>
      </w:r>
      <w:r w:rsidR="009C05C4">
        <w:rPr>
          <w:bCs/>
          <w:sz w:val="20"/>
          <w:szCs w:val="20"/>
        </w:rPr>
        <w:t xml:space="preserve"> 5</w:t>
      </w:r>
      <w:r w:rsidRPr="00AE2021">
        <w:rPr>
          <w:bCs/>
          <w:sz w:val="20"/>
          <w:szCs w:val="20"/>
        </w:rPr>
        <w:t xml:space="preserve"> – Динамика численности населения  </w:t>
      </w:r>
      <w:r w:rsidR="0017533A">
        <w:rPr>
          <w:bCs/>
          <w:sz w:val="20"/>
          <w:szCs w:val="20"/>
        </w:rPr>
        <w:t>Высокского</w:t>
      </w:r>
      <w:r w:rsidRPr="00AE2021">
        <w:rPr>
          <w:bCs/>
          <w:sz w:val="20"/>
          <w:szCs w:val="20"/>
        </w:rPr>
        <w:t xml:space="preserve"> сельсовета (на начало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37"/>
        <w:gridCol w:w="852"/>
        <w:gridCol w:w="706"/>
        <w:gridCol w:w="859"/>
        <w:gridCol w:w="708"/>
        <w:gridCol w:w="850"/>
        <w:gridCol w:w="850"/>
        <w:gridCol w:w="852"/>
        <w:gridCol w:w="957"/>
      </w:tblGrid>
      <w:tr w:rsidR="00656A8D" w:rsidRPr="00656A8D" w:rsidTr="00BB4DDC">
        <w:tc>
          <w:tcPr>
            <w:tcW w:w="1534" w:type="pct"/>
            <w:shd w:val="clear" w:color="auto" w:fill="auto"/>
          </w:tcPr>
          <w:p w:rsidR="00656A8D" w:rsidRPr="00656A8D" w:rsidRDefault="00656A8D" w:rsidP="00BB4DDC">
            <w:pPr>
              <w:jc w:val="both"/>
              <w:rPr>
                <w:bCs/>
              </w:rPr>
            </w:pPr>
            <w:r w:rsidRPr="00656A8D">
              <w:rPr>
                <w:bCs/>
              </w:rPr>
              <w:t xml:space="preserve">Поселение – </w:t>
            </w:r>
          </w:p>
          <w:p w:rsidR="00656A8D" w:rsidRPr="00656A8D" w:rsidRDefault="00656A8D" w:rsidP="00BB4DDC">
            <w:pPr>
              <w:jc w:val="both"/>
              <w:rPr>
                <w:bCs/>
              </w:rPr>
            </w:pPr>
            <w:r w:rsidRPr="00656A8D">
              <w:rPr>
                <w:bCs/>
              </w:rPr>
              <w:t>Высокский сельсовет/год</w:t>
            </w:r>
          </w:p>
        </w:tc>
        <w:tc>
          <w:tcPr>
            <w:tcW w:w="445" w:type="pct"/>
            <w:shd w:val="clear" w:color="auto" w:fill="auto"/>
          </w:tcPr>
          <w:p w:rsidR="00656A8D" w:rsidRPr="00656A8D" w:rsidRDefault="00656A8D" w:rsidP="00BB4DDC">
            <w:pPr>
              <w:jc w:val="center"/>
              <w:rPr>
                <w:bCs/>
              </w:rPr>
            </w:pPr>
            <w:r w:rsidRPr="00656A8D">
              <w:rPr>
                <w:bCs/>
              </w:rPr>
              <w:t>2016</w:t>
            </w:r>
          </w:p>
        </w:tc>
        <w:tc>
          <w:tcPr>
            <w:tcW w:w="369" w:type="pct"/>
            <w:shd w:val="clear" w:color="auto" w:fill="auto"/>
          </w:tcPr>
          <w:p w:rsidR="00656A8D" w:rsidRPr="00656A8D" w:rsidRDefault="00656A8D" w:rsidP="00BB4DDC">
            <w:pPr>
              <w:jc w:val="center"/>
              <w:rPr>
                <w:bCs/>
              </w:rPr>
            </w:pPr>
            <w:r w:rsidRPr="00656A8D">
              <w:rPr>
                <w:bCs/>
              </w:rPr>
              <w:t>2017</w:t>
            </w:r>
          </w:p>
        </w:tc>
        <w:tc>
          <w:tcPr>
            <w:tcW w:w="449" w:type="pct"/>
            <w:shd w:val="clear" w:color="auto" w:fill="auto"/>
          </w:tcPr>
          <w:p w:rsidR="00656A8D" w:rsidRPr="00656A8D" w:rsidRDefault="00656A8D" w:rsidP="00BB4DDC">
            <w:pPr>
              <w:jc w:val="center"/>
              <w:rPr>
                <w:bCs/>
              </w:rPr>
            </w:pPr>
            <w:r w:rsidRPr="00656A8D">
              <w:rPr>
                <w:bCs/>
              </w:rPr>
              <w:t>2018</w:t>
            </w:r>
          </w:p>
        </w:tc>
        <w:tc>
          <w:tcPr>
            <w:tcW w:w="370" w:type="pct"/>
            <w:shd w:val="clear" w:color="auto" w:fill="auto"/>
          </w:tcPr>
          <w:p w:rsidR="00656A8D" w:rsidRPr="00656A8D" w:rsidRDefault="00656A8D" w:rsidP="00BB4DDC">
            <w:pPr>
              <w:jc w:val="center"/>
              <w:rPr>
                <w:bCs/>
              </w:rPr>
            </w:pPr>
            <w:r w:rsidRPr="00656A8D">
              <w:rPr>
                <w:bCs/>
              </w:rPr>
              <w:t>2019</w:t>
            </w:r>
          </w:p>
        </w:tc>
        <w:tc>
          <w:tcPr>
            <w:tcW w:w="444" w:type="pct"/>
            <w:shd w:val="clear" w:color="auto" w:fill="auto"/>
          </w:tcPr>
          <w:p w:rsidR="00656A8D" w:rsidRPr="00656A8D" w:rsidRDefault="00656A8D" w:rsidP="00BB4DDC">
            <w:pPr>
              <w:jc w:val="center"/>
              <w:rPr>
                <w:bCs/>
              </w:rPr>
            </w:pPr>
            <w:r w:rsidRPr="00656A8D">
              <w:rPr>
                <w:bCs/>
              </w:rPr>
              <w:t>2020</w:t>
            </w:r>
          </w:p>
        </w:tc>
        <w:tc>
          <w:tcPr>
            <w:tcW w:w="444" w:type="pct"/>
          </w:tcPr>
          <w:p w:rsidR="00656A8D" w:rsidRPr="00656A8D" w:rsidRDefault="00656A8D" w:rsidP="00BB4DDC">
            <w:pPr>
              <w:jc w:val="center"/>
              <w:rPr>
                <w:bCs/>
              </w:rPr>
            </w:pPr>
            <w:r w:rsidRPr="00656A8D">
              <w:rPr>
                <w:bCs/>
              </w:rPr>
              <w:t>2021</w:t>
            </w:r>
          </w:p>
        </w:tc>
        <w:tc>
          <w:tcPr>
            <w:tcW w:w="445" w:type="pct"/>
          </w:tcPr>
          <w:p w:rsidR="00656A8D" w:rsidRPr="00656A8D" w:rsidRDefault="00656A8D" w:rsidP="00BB4DDC">
            <w:pPr>
              <w:jc w:val="center"/>
              <w:rPr>
                <w:bCs/>
              </w:rPr>
            </w:pPr>
            <w:r w:rsidRPr="00656A8D">
              <w:rPr>
                <w:bCs/>
              </w:rPr>
              <w:t>2022</w:t>
            </w:r>
          </w:p>
        </w:tc>
        <w:tc>
          <w:tcPr>
            <w:tcW w:w="500" w:type="pct"/>
          </w:tcPr>
          <w:p w:rsidR="00656A8D" w:rsidRPr="00656A8D" w:rsidRDefault="00656A8D" w:rsidP="00BB4DDC">
            <w:pPr>
              <w:jc w:val="center"/>
              <w:rPr>
                <w:bCs/>
              </w:rPr>
            </w:pPr>
            <w:r w:rsidRPr="00656A8D">
              <w:rPr>
                <w:bCs/>
              </w:rPr>
              <w:t>2023</w:t>
            </w:r>
          </w:p>
        </w:tc>
      </w:tr>
      <w:tr w:rsidR="00656A8D" w:rsidRPr="00656A8D" w:rsidTr="00BB4DDC">
        <w:trPr>
          <w:trHeight w:val="369"/>
        </w:trPr>
        <w:tc>
          <w:tcPr>
            <w:tcW w:w="1534" w:type="pct"/>
            <w:shd w:val="clear" w:color="auto" w:fill="auto"/>
          </w:tcPr>
          <w:p w:rsidR="00656A8D" w:rsidRPr="00656A8D" w:rsidRDefault="00656A8D" w:rsidP="00BB4DDC">
            <w:pPr>
              <w:jc w:val="center"/>
              <w:rPr>
                <w:bCs/>
              </w:rPr>
            </w:pPr>
            <w:r w:rsidRPr="00656A8D">
              <w:rPr>
                <w:bCs/>
              </w:rPr>
              <w:t>1</w:t>
            </w:r>
          </w:p>
        </w:tc>
        <w:tc>
          <w:tcPr>
            <w:tcW w:w="445" w:type="pct"/>
            <w:shd w:val="clear" w:color="auto" w:fill="auto"/>
          </w:tcPr>
          <w:p w:rsidR="00656A8D" w:rsidRPr="00656A8D" w:rsidRDefault="00656A8D" w:rsidP="00BB4DDC">
            <w:pPr>
              <w:jc w:val="center"/>
              <w:rPr>
                <w:bCs/>
              </w:rPr>
            </w:pPr>
            <w:r w:rsidRPr="00656A8D">
              <w:rPr>
                <w:bCs/>
              </w:rPr>
              <w:t>2</w:t>
            </w:r>
          </w:p>
        </w:tc>
        <w:tc>
          <w:tcPr>
            <w:tcW w:w="369" w:type="pct"/>
            <w:shd w:val="clear" w:color="auto" w:fill="auto"/>
          </w:tcPr>
          <w:p w:rsidR="00656A8D" w:rsidRPr="00656A8D" w:rsidRDefault="00656A8D" w:rsidP="00BB4DDC">
            <w:pPr>
              <w:jc w:val="center"/>
              <w:rPr>
                <w:bCs/>
              </w:rPr>
            </w:pPr>
            <w:r w:rsidRPr="00656A8D">
              <w:rPr>
                <w:bCs/>
              </w:rPr>
              <w:t>3</w:t>
            </w:r>
          </w:p>
        </w:tc>
        <w:tc>
          <w:tcPr>
            <w:tcW w:w="449" w:type="pct"/>
            <w:shd w:val="clear" w:color="auto" w:fill="auto"/>
          </w:tcPr>
          <w:p w:rsidR="00656A8D" w:rsidRPr="00656A8D" w:rsidRDefault="00656A8D" w:rsidP="00BB4DDC">
            <w:pPr>
              <w:jc w:val="center"/>
              <w:rPr>
                <w:bCs/>
              </w:rPr>
            </w:pPr>
            <w:r w:rsidRPr="00656A8D">
              <w:rPr>
                <w:bCs/>
              </w:rPr>
              <w:t>4</w:t>
            </w:r>
          </w:p>
        </w:tc>
        <w:tc>
          <w:tcPr>
            <w:tcW w:w="370" w:type="pct"/>
            <w:shd w:val="clear" w:color="auto" w:fill="auto"/>
          </w:tcPr>
          <w:p w:rsidR="00656A8D" w:rsidRPr="00656A8D" w:rsidRDefault="00656A8D" w:rsidP="00BB4DDC">
            <w:pPr>
              <w:jc w:val="center"/>
              <w:rPr>
                <w:bCs/>
              </w:rPr>
            </w:pPr>
            <w:r w:rsidRPr="00656A8D">
              <w:rPr>
                <w:bCs/>
              </w:rPr>
              <w:t>5</w:t>
            </w:r>
          </w:p>
        </w:tc>
        <w:tc>
          <w:tcPr>
            <w:tcW w:w="444" w:type="pct"/>
            <w:shd w:val="clear" w:color="auto" w:fill="auto"/>
          </w:tcPr>
          <w:p w:rsidR="00656A8D" w:rsidRPr="00656A8D" w:rsidRDefault="00656A8D" w:rsidP="00BB4DDC">
            <w:pPr>
              <w:jc w:val="center"/>
              <w:rPr>
                <w:bCs/>
              </w:rPr>
            </w:pPr>
            <w:r w:rsidRPr="00656A8D">
              <w:rPr>
                <w:bCs/>
              </w:rPr>
              <w:t>6</w:t>
            </w:r>
          </w:p>
        </w:tc>
        <w:tc>
          <w:tcPr>
            <w:tcW w:w="444" w:type="pct"/>
          </w:tcPr>
          <w:p w:rsidR="00656A8D" w:rsidRPr="00656A8D" w:rsidRDefault="00656A8D" w:rsidP="00BB4DDC">
            <w:pPr>
              <w:jc w:val="center"/>
              <w:rPr>
                <w:bCs/>
              </w:rPr>
            </w:pPr>
            <w:r w:rsidRPr="00656A8D">
              <w:rPr>
                <w:bCs/>
              </w:rPr>
              <w:t>7</w:t>
            </w:r>
          </w:p>
        </w:tc>
        <w:tc>
          <w:tcPr>
            <w:tcW w:w="445" w:type="pct"/>
          </w:tcPr>
          <w:p w:rsidR="00656A8D" w:rsidRPr="00656A8D" w:rsidRDefault="00656A8D" w:rsidP="00BB4DDC">
            <w:pPr>
              <w:jc w:val="center"/>
              <w:rPr>
                <w:bCs/>
              </w:rPr>
            </w:pPr>
            <w:r w:rsidRPr="00656A8D">
              <w:rPr>
                <w:bCs/>
              </w:rPr>
              <w:t>8</w:t>
            </w:r>
          </w:p>
        </w:tc>
        <w:tc>
          <w:tcPr>
            <w:tcW w:w="500" w:type="pct"/>
          </w:tcPr>
          <w:p w:rsidR="00656A8D" w:rsidRPr="00656A8D" w:rsidRDefault="00656A8D" w:rsidP="00BB4DDC">
            <w:pPr>
              <w:jc w:val="center"/>
              <w:rPr>
                <w:bCs/>
              </w:rPr>
            </w:pPr>
            <w:r w:rsidRPr="00656A8D">
              <w:rPr>
                <w:bCs/>
              </w:rPr>
              <w:t>9</w:t>
            </w:r>
          </w:p>
        </w:tc>
      </w:tr>
      <w:tr w:rsidR="00656A8D" w:rsidRPr="00656A8D" w:rsidTr="00BB4DDC">
        <w:tc>
          <w:tcPr>
            <w:tcW w:w="1534" w:type="pct"/>
            <w:shd w:val="clear" w:color="auto" w:fill="auto"/>
          </w:tcPr>
          <w:p w:rsidR="00656A8D" w:rsidRPr="00656A8D" w:rsidRDefault="00656A8D" w:rsidP="00BB4DDC">
            <w:pPr>
              <w:jc w:val="both"/>
              <w:rPr>
                <w:bCs/>
              </w:rPr>
            </w:pPr>
            <w:r w:rsidRPr="00656A8D">
              <w:rPr>
                <w:bCs/>
              </w:rPr>
              <w:t>Высокский сельсовет</w:t>
            </w:r>
          </w:p>
        </w:tc>
        <w:tc>
          <w:tcPr>
            <w:tcW w:w="445" w:type="pct"/>
            <w:shd w:val="clear" w:color="auto" w:fill="auto"/>
          </w:tcPr>
          <w:p w:rsidR="00656A8D" w:rsidRPr="00656A8D" w:rsidRDefault="00656A8D" w:rsidP="00BB4DDC">
            <w:pPr>
              <w:jc w:val="center"/>
              <w:rPr>
                <w:bCs/>
              </w:rPr>
            </w:pPr>
            <w:r w:rsidRPr="00656A8D">
              <w:rPr>
                <w:bCs/>
              </w:rPr>
              <w:t>1676</w:t>
            </w:r>
          </w:p>
        </w:tc>
        <w:tc>
          <w:tcPr>
            <w:tcW w:w="369" w:type="pct"/>
            <w:shd w:val="clear" w:color="auto" w:fill="auto"/>
          </w:tcPr>
          <w:p w:rsidR="00656A8D" w:rsidRPr="00656A8D" w:rsidRDefault="00656A8D" w:rsidP="00BB4DDC">
            <w:pPr>
              <w:jc w:val="center"/>
              <w:rPr>
                <w:bCs/>
              </w:rPr>
            </w:pPr>
            <w:r w:rsidRPr="00656A8D">
              <w:rPr>
                <w:bCs/>
              </w:rPr>
              <w:t>1651</w:t>
            </w:r>
          </w:p>
        </w:tc>
        <w:tc>
          <w:tcPr>
            <w:tcW w:w="449" w:type="pct"/>
            <w:shd w:val="clear" w:color="auto" w:fill="auto"/>
          </w:tcPr>
          <w:p w:rsidR="00656A8D" w:rsidRPr="00656A8D" w:rsidRDefault="00656A8D" w:rsidP="00BB4DDC">
            <w:pPr>
              <w:jc w:val="center"/>
              <w:rPr>
                <w:bCs/>
              </w:rPr>
            </w:pPr>
            <w:r w:rsidRPr="00656A8D">
              <w:rPr>
                <w:bCs/>
              </w:rPr>
              <w:t>1645</w:t>
            </w:r>
          </w:p>
        </w:tc>
        <w:tc>
          <w:tcPr>
            <w:tcW w:w="370" w:type="pct"/>
            <w:shd w:val="clear" w:color="auto" w:fill="auto"/>
          </w:tcPr>
          <w:p w:rsidR="00656A8D" w:rsidRPr="00656A8D" w:rsidRDefault="00656A8D" w:rsidP="00BB4DDC">
            <w:pPr>
              <w:jc w:val="center"/>
              <w:rPr>
                <w:bCs/>
              </w:rPr>
            </w:pPr>
            <w:r w:rsidRPr="00656A8D">
              <w:rPr>
                <w:bCs/>
              </w:rPr>
              <w:t>1656</w:t>
            </w:r>
          </w:p>
        </w:tc>
        <w:tc>
          <w:tcPr>
            <w:tcW w:w="444" w:type="pct"/>
            <w:shd w:val="clear" w:color="auto" w:fill="auto"/>
          </w:tcPr>
          <w:p w:rsidR="00656A8D" w:rsidRPr="00656A8D" w:rsidRDefault="00656A8D" w:rsidP="00BB4DDC">
            <w:pPr>
              <w:jc w:val="center"/>
              <w:rPr>
                <w:bCs/>
              </w:rPr>
            </w:pPr>
            <w:r w:rsidRPr="00656A8D">
              <w:rPr>
                <w:bCs/>
              </w:rPr>
              <w:t>1650</w:t>
            </w:r>
          </w:p>
        </w:tc>
        <w:tc>
          <w:tcPr>
            <w:tcW w:w="444" w:type="pct"/>
          </w:tcPr>
          <w:p w:rsidR="00656A8D" w:rsidRPr="00656A8D" w:rsidRDefault="00656A8D" w:rsidP="00BB4DDC">
            <w:pPr>
              <w:jc w:val="center"/>
              <w:rPr>
                <w:bCs/>
              </w:rPr>
            </w:pPr>
            <w:r w:rsidRPr="00656A8D">
              <w:rPr>
                <w:bCs/>
              </w:rPr>
              <w:t>1640</w:t>
            </w:r>
          </w:p>
        </w:tc>
        <w:tc>
          <w:tcPr>
            <w:tcW w:w="445" w:type="pct"/>
          </w:tcPr>
          <w:p w:rsidR="00656A8D" w:rsidRPr="00656A8D" w:rsidRDefault="00656A8D" w:rsidP="00BB4DDC">
            <w:pPr>
              <w:jc w:val="center"/>
              <w:rPr>
                <w:bCs/>
              </w:rPr>
            </w:pPr>
            <w:r w:rsidRPr="00656A8D">
              <w:rPr>
                <w:bCs/>
              </w:rPr>
              <w:t>1628</w:t>
            </w:r>
          </w:p>
        </w:tc>
        <w:tc>
          <w:tcPr>
            <w:tcW w:w="500" w:type="pct"/>
          </w:tcPr>
          <w:p w:rsidR="00656A8D" w:rsidRPr="00656A8D" w:rsidRDefault="00656A8D" w:rsidP="00BB4DDC">
            <w:pPr>
              <w:jc w:val="center"/>
              <w:rPr>
                <w:bCs/>
              </w:rPr>
            </w:pPr>
            <w:r w:rsidRPr="00656A8D">
              <w:rPr>
                <w:bCs/>
              </w:rPr>
              <w:t>1644</w:t>
            </w:r>
          </w:p>
        </w:tc>
      </w:tr>
    </w:tbl>
    <w:p w:rsidR="00656A8D" w:rsidRDefault="00656A8D" w:rsidP="00C21C62">
      <w:pPr>
        <w:ind w:firstLine="709"/>
        <w:jc w:val="both"/>
        <w:rPr>
          <w:bCs/>
          <w:sz w:val="20"/>
          <w:szCs w:val="20"/>
        </w:rPr>
      </w:pPr>
    </w:p>
    <w:p w:rsidR="00656A8D" w:rsidRDefault="00656A8D" w:rsidP="00C21C62">
      <w:pPr>
        <w:ind w:firstLine="709"/>
        <w:jc w:val="both"/>
        <w:rPr>
          <w:bCs/>
          <w:sz w:val="20"/>
          <w:szCs w:val="20"/>
        </w:rPr>
      </w:pPr>
    </w:p>
    <w:p w:rsidR="00C21C62" w:rsidRPr="00104908" w:rsidRDefault="00C21C62" w:rsidP="00C21C62">
      <w:pPr>
        <w:pStyle w:val="afff9"/>
        <w:tabs>
          <w:tab w:val="clear" w:pos="851"/>
        </w:tabs>
        <w:ind w:firstLine="709"/>
        <w:rPr>
          <w:rFonts w:ascii="Times New Roman" w:hAnsi="Times New Roman"/>
          <w:sz w:val="20"/>
          <w:szCs w:val="20"/>
          <w:lang w:eastAsia="ru-RU"/>
        </w:rPr>
      </w:pPr>
      <w:r w:rsidRPr="00104908">
        <w:rPr>
          <w:rFonts w:ascii="Times New Roman" w:hAnsi="Times New Roman"/>
          <w:sz w:val="20"/>
          <w:szCs w:val="20"/>
          <w:lang w:eastAsia="ru-RU"/>
        </w:rPr>
        <w:t>Таблица</w:t>
      </w:r>
      <w:r w:rsidR="009C05C4">
        <w:rPr>
          <w:rFonts w:ascii="Times New Roman" w:hAnsi="Times New Roman"/>
          <w:sz w:val="20"/>
          <w:szCs w:val="20"/>
          <w:lang w:eastAsia="ru-RU"/>
        </w:rPr>
        <w:t xml:space="preserve"> 6</w:t>
      </w:r>
      <w:r w:rsidRPr="00104908">
        <w:rPr>
          <w:rFonts w:ascii="Times New Roman" w:hAnsi="Times New Roman"/>
          <w:sz w:val="20"/>
          <w:szCs w:val="20"/>
          <w:lang w:eastAsia="ru-RU"/>
        </w:rPr>
        <w:t xml:space="preserve"> – Плотность населения в границах населенных пунктов</w:t>
      </w:r>
    </w:p>
    <w:tbl>
      <w:tblPr>
        <w:tblW w:w="8227" w:type="dxa"/>
        <w:jc w:val="center"/>
        <w:tblInd w:w="-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405"/>
        <w:gridCol w:w="2482"/>
        <w:gridCol w:w="2340"/>
      </w:tblGrid>
      <w:tr w:rsidR="00C21C62" w:rsidRPr="00DA02F7" w:rsidTr="00DA02F7">
        <w:trPr>
          <w:trHeight w:val="1071"/>
          <w:jc w:val="center"/>
        </w:trPr>
        <w:tc>
          <w:tcPr>
            <w:tcW w:w="3405" w:type="dxa"/>
            <w:shd w:val="clear" w:color="auto" w:fill="auto"/>
          </w:tcPr>
          <w:p w:rsidR="00C21C62" w:rsidRPr="00DA02F7" w:rsidRDefault="00C21C62" w:rsidP="00BF1095">
            <w:pPr>
              <w:jc w:val="center"/>
              <w:rPr>
                <w:bCs/>
              </w:rPr>
            </w:pPr>
            <w:r w:rsidRPr="00DA02F7">
              <w:rPr>
                <w:bCs/>
              </w:rPr>
              <w:t>Территория</w:t>
            </w:r>
          </w:p>
        </w:tc>
        <w:tc>
          <w:tcPr>
            <w:tcW w:w="2482" w:type="dxa"/>
            <w:shd w:val="clear" w:color="auto" w:fill="auto"/>
          </w:tcPr>
          <w:p w:rsidR="00C21C62" w:rsidRPr="00DA02F7" w:rsidRDefault="00C21C62" w:rsidP="00BF1095">
            <w:pPr>
              <w:jc w:val="center"/>
              <w:rPr>
                <w:bCs/>
              </w:rPr>
            </w:pPr>
            <w:r w:rsidRPr="00DA02F7">
              <w:t>Площадь в границах кадастровых кварталов, га</w:t>
            </w:r>
          </w:p>
        </w:tc>
        <w:tc>
          <w:tcPr>
            <w:tcW w:w="2340" w:type="dxa"/>
            <w:shd w:val="clear" w:color="auto" w:fill="auto"/>
          </w:tcPr>
          <w:p w:rsidR="00C21C62" w:rsidRPr="00DA02F7" w:rsidRDefault="00C21C62" w:rsidP="00BF1095">
            <w:pPr>
              <w:jc w:val="center"/>
            </w:pPr>
            <w:r w:rsidRPr="00DA02F7">
              <w:t>Плотность населения, чел/га</w:t>
            </w:r>
          </w:p>
        </w:tc>
      </w:tr>
      <w:tr w:rsidR="002F404A" w:rsidRPr="00DA02F7" w:rsidTr="00BB4DDC">
        <w:trPr>
          <w:jc w:val="center"/>
        </w:trPr>
        <w:tc>
          <w:tcPr>
            <w:tcW w:w="3405" w:type="dxa"/>
            <w:shd w:val="clear" w:color="auto" w:fill="auto"/>
          </w:tcPr>
          <w:p w:rsidR="002F404A" w:rsidRPr="00DA02F7" w:rsidRDefault="002F404A" w:rsidP="00BB4DDC">
            <w:pPr>
              <w:jc w:val="both"/>
            </w:pPr>
            <w:r w:rsidRPr="00DA02F7">
              <w:t xml:space="preserve"> с. Ленинская   Искра</w:t>
            </w:r>
          </w:p>
        </w:tc>
        <w:tc>
          <w:tcPr>
            <w:tcW w:w="2482" w:type="dxa"/>
            <w:shd w:val="clear" w:color="auto" w:fill="auto"/>
          </w:tcPr>
          <w:p w:rsidR="002F404A" w:rsidRPr="00DA02F7" w:rsidRDefault="002F404A" w:rsidP="00BB4DDC">
            <w:pPr>
              <w:jc w:val="center"/>
              <w:rPr>
                <w:bCs/>
              </w:rPr>
            </w:pPr>
            <w:r w:rsidRPr="00DA02F7">
              <w:rPr>
                <w:bCs/>
              </w:rPr>
              <w:t>228</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0,59</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 xml:space="preserve">  с. Высокое</w:t>
            </w:r>
          </w:p>
        </w:tc>
        <w:tc>
          <w:tcPr>
            <w:tcW w:w="2482" w:type="dxa"/>
            <w:shd w:val="clear" w:color="auto" w:fill="auto"/>
          </w:tcPr>
          <w:p w:rsidR="002F404A" w:rsidRPr="00DA02F7" w:rsidRDefault="002F404A" w:rsidP="00BB4DDC">
            <w:pPr>
              <w:jc w:val="center"/>
              <w:rPr>
                <w:bCs/>
              </w:rPr>
            </w:pPr>
            <w:r w:rsidRPr="00DA02F7">
              <w:rPr>
                <w:bCs/>
              </w:rPr>
              <w:t>329</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1,33</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д. Звягинцево</w:t>
            </w:r>
          </w:p>
        </w:tc>
        <w:tc>
          <w:tcPr>
            <w:tcW w:w="2482" w:type="dxa"/>
            <w:shd w:val="clear" w:color="auto" w:fill="auto"/>
          </w:tcPr>
          <w:p w:rsidR="002F404A" w:rsidRPr="00DA02F7" w:rsidRDefault="002F404A" w:rsidP="00BB4DDC">
            <w:pPr>
              <w:jc w:val="center"/>
              <w:rPr>
                <w:bCs/>
              </w:rPr>
            </w:pPr>
            <w:r w:rsidRPr="00DA02F7">
              <w:rPr>
                <w:bCs/>
              </w:rPr>
              <w:t>184</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0,76</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д. Кондратьевка</w:t>
            </w:r>
          </w:p>
        </w:tc>
        <w:tc>
          <w:tcPr>
            <w:tcW w:w="2482" w:type="dxa"/>
            <w:shd w:val="clear" w:color="auto" w:fill="auto"/>
          </w:tcPr>
          <w:p w:rsidR="002F404A" w:rsidRPr="00DA02F7" w:rsidRDefault="002F404A" w:rsidP="00BB4DDC">
            <w:pPr>
              <w:jc w:val="center"/>
              <w:rPr>
                <w:bCs/>
              </w:rPr>
            </w:pPr>
            <w:r w:rsidRPr="00DA02F7">
              <w:rPr>
                <w:bCs/>
              </w:rPr>
              <w:t>156</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0,79</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 xml:space="preserve">х. Свиридов </w:t>
            </w:r>
          </w:p>
        </w:tc>
        <w:tc>
          <w:tcPr>
            <w:tcW w:w="2482" w:type="dxa"/>
            <w:shd w:val="clear" w:color="auto" w:fill="auto"/>
          </w:tcPr>
          <w:p w:rsidR="002F404A" w:rsidRPr="00DA02F7" w:rsidRDefault="002F404A" w:rsidP="00BB4DDC">
            <w:pPr>
              <w:jc w:val="center"/>
              <w:rPr>
                <w:bCs/>
              </w:rPr>
            </w:pPr>
            <w:r w:rsidRPr="00DA02F7">
              <w:rPr>
                <w:bCs/>
              </w:rPr>
              <w:t>120</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0,61</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 xml:space="preserve">х. Спокоевка </w:t>
            </w:r>
          </w:p>
        </w:tc>
        <w:tc>
          <w:tcPr>
            <w:tcW w:w="2482" w:type="dxa"/>
            <w:shd w:val="clear" w:color="auto" w:fill="auto"/>
          </w:tcPr>
          <w:p w:rsidR="002F404A" w:rsidRPr="00DA02F7" w:rsidRDefault="002F404A" w:rsidP="00BB4DDC">
            <w:pPr>
              <w:jc w:val="center"/>
              <w:rPr>
                <w:bCs/>
              </w:rPr>
            </w:pPr>
            <w:r w:rsidRPr="00DA02F7">
              <w:rPr>
                <w:bCs/>
              </w:rPr>
              <w:t>14</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0,57</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 xml:space="preserve">д. Спасское </w:t>
            </w:r>
          </w:p>
        </w:tc>
        <w:tc>
          <w:tcPr>
            <w:tcW w:w="2482" w:type="dxa"/>
            <w:shd w:val="clear" w:color="auto" w:fill="auto"/>
          </w:tcPr>
          <w:p w:rsidR="002F404A" w:rsidRPr="00DA02F7" w:rsidRDefault="002F404A" w:rsidP="00BB4DDC">
            <w:pPr>
              <w:jc w:val="center"/>
              <w:rPr>
                <w:bCs/>
              </w:rPr>
            </w:pPr>
            <w:r w:rsidRPr="00DA02F7">
              <w:rPr>
                <w:bCs/>
              </w:rPr>
              <w:t>258,8</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1,35</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х. Андриановка</w:t>
            </w:r>
          </w:p>
        </w:tc>
        <w:tc>
          <w:tcPr>
            <w:tcW w:w="2482" w:type="dxa"/>
            <w:shd w:val="clear" w:color="auto" w:fill="auto"/>
          </w:tcPr>
          <w:p w:rsidR="002F404A" w:rsidRPr="00DA02F7" w:rsidRDefault="002F404A" w:rsidP="00BB4DDC">
            <w:pPr>
              <w:jc w:val="center"/>
              <w:rPr>
                <w:bCs/>
              </w:rPr>
            </w:pPr>
            <w:r w:rsidRPr="00DA02F7">
              <w:rPr>
                <w:bCs/>
              </w:rPr>
              <w:t>34,8</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0,09</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х. Воробжа</w:t>
            </w:r>
          </w:p>
        </w:tc>
        <w:tc>
          <w:tcPr>
            <w:tcW w:w="2482" w:type="dxa"/>
            <w:shd w:val="clear" w:color="auto" w:fill="auto"/>
          </w:tcPr>
          <w:p w:rsidR="002F404A" w:rsidRPr="00DA02F7" w:rsidRDefault="002F404A" w:rsidP="00BB4DDC">
            <w:pPr>
              <w:jc w:val="center"/>
              <w:rPr>
                <w:bCs/>
              </w:rPr>
            </w:pPr>
            <w:r w:rsidRPr="00DA02F7">
              <w:rPr>
                <w:bCs/>
              </w:rPr>
              <w:t>50,2</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0,06</w:t>
            </w:r>
          </w:p>
        </w:tc>
      </w:tr>
      <w:tr w:rsidR="002F404A" w:rsidRPr="00DA02F7" w:rsidTr="00BB4DDC">
        <w:trPr>
          <w:jc w:val="center"/>
        </w:trPr>
        <w:tc>
          <w:tcPr>
            <w:tcW w:w="3405" w:type="dxa"/>
            <w:shd w:val="clear" w:color="auto" w:fill="auto"/>
          </w:tcPr>
          <w:p w:rsidR="002F404A" w:rsidRPr="00DA02F7" w:rsidRDefault="002F404A" w:rsidP="00BB4DDC">
            <w:pPr>
              <w:ind w:left="131"/>
              <w:jc w:val="both"/>
            </w:pPr>
            <w:r w:rsidRPr="00DA02F7">
              <w:t>д. Константиновка</w:t>
            </w:r>
          </w:p>
        </w:tc>
        <w:tc>
          <w:tcPr>
            <w:tcW w:w="2482" w:type="dxa"/>
            <w:shd w:val="clear" w:color="auto" w:fill="auto"/>
          </w:tcPr>
          <w:p w:rsidR="002F404A" w:rsidRPr="00DA02F7" w:rsidRDefault="002F404A" w:rsidP="00BB4DDC">
            <w:pPr>
              <w:jc w:val="center"/>
              <w:rPr>
                <w:bCs/>
              </w:rPr>
            </w:pPr>
            <w:r w:rsidRPr="00DA02F7">
              <w:rPr>
                <w:bCs/>
              </w:rPr>
              <w:t>101,3</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1,02</w:t>
            </w:r>
          </w:p>
        </w:tc>
      </w:tr>
      <w:tr w:rsidR="002F404A" w:rsidRPr="00DA02F7" w:rsidTr="00BB4DDC">
        <w:trPr>
          <w:jc w:val="center"/>
        </w:trPr>
        <w:tc>
          <w:tcPr>
            <w:tcW w:w="3405" w:type="dxa"/>
            <w:shd w:val="clear" w:color="auto" w:fill="auto"/>
          </w:tcPr>
          <w:p w:rsidR="002F404A" w:rsidRPr="00DA02F7" w:rsidRDefault="002F404A" w:rsidP="00BB4DDC">
            <w:pPr>
              <w:jc w:val="both"/>
            </w:pPr>
            <w:r w:rsidRPr="00DA02F7">
              <w:t xml:space="preserve"> х. Кондратьевские Выселки</w:t>
            </w:r>
          </w:p>
        </w:tc>
        <w:tc>
          <w:tcPr>
            <w:tcW w:w="2482" w:type="dxa"/>
            <w:shd w:val="clear" w:color="auto" w:fill="auto"/>
          </w:tcPr>
          <w:p w:rsidR="002F404A" w:rsidRPr="00DA02F7" w:rsidRDefault="002F404A" w:rsidP="00BB4DDC">
            <w:pPr>
              <w:jc w:val="center"/>
              <w:rPr>
                <w:bCs/>
              </w:rPr>
            </w:pPr>
            <w:r w:rsidRPr="00DA02F7">
              <w:rPr>
                <w:bCs/>
              </w:rPr>
              <w:t>39,2</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1,38</w:t>
            </w:r>
          </w:p>
        </w:tc>
      </w:tr>
      <w:tr w:rsidR="002F404A" w:rsidRPr="00DA02F7" w:rsidTr="00BB4DDC">
        <w:trPr>
          <w:jc w:val="center"/>
        </w:trPr>
        <w:tc>
          <w:tcPr>
            <w:tcW w:w="3405" w:type="dxa"/>
            <w:shd w:val="clear" w:color="auto" w:fill="auto"/>
          </w:tcPr>
          <w:p w:rsidR="002F404A" w:rsidRPr="00DA02F7" w:rsidRDefault="002F404A" w:rsidP="00BB4DDC">
            <w:pPr>
              <w:ind w:right="-107"/>
              <w:jc w:val="both"/>
            </w:pPr>
            <w:r w:rsidRPr="00DA02F7">
              <w:t>д.1-я Переверзевка</w:t>
            </w:r>
          </w:p>
        </w:tc>
        <w:tc>
          <w:tcPr>
            <w:tcW w:w="2482" w:type="dxa"/>
            <w:shd w:val="clear" w:color="auto" w:fill="auto"/>
          </w:tcPr>
          <w:p w:rsidR="002F404A" w:rsidRPr="00DA02F7" w:rsidRDefault="002F404A" w:rsidP="00BB4DDC">
            <w:pPr>
              <w:jc w:val="center"/>
              <w:rPr>
                <w:bCs/>
              </w:rPr>
            </w:pPr>
            <w:r w:rsidRPr="00DA02F7">
              <w:rPr>
                <w:bCs/>
              </w:rPr>
              <w:t>75,8</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1,28</w:t>
            </w:r>
          </w:p>
        </w:tc>
      </w:tr>
      <w:tr w:rsidR="002F404A" w:rsidRPr="00DA02F7" w:rsidTr="00BB4DDC">
        <w:trPr>
          <w:jc w:val="center"/>
        </w:trPr>
        <w:tc>
          <w:tcPr>
            <w:tcW w:w="3405" w:type="dxa"/>
            <w:shd w:val="clear" w:color="auto" w:fill="auto"/>
          </w:tcPr>
          <w:p w:rsidR="002F404A" w:rsidRPr="00DA02F7" w:rsidRDefault="002F404A" w:rsidP="00BB4DDC">
            <w:pPr>
              <w:jc w:val="both"/>
            </w:pPr>
            <w:r w:rsidRPr="00DA02F7">
              <w:t xml:space="preserve"> д. 2-я Переверзевка</w:t>
            </w:r>
          </w:p>
        </w:tc>
        <w:tc>
          <w:tcPr>
            <w:tcW w:w="2482" w:type="dxa"/>
            <w:shd w:val="clear" w:color="auto" w:fill="auto"/>
          </w:tcPr>
          <w:p w:rsidR="002F404A" w:rsidRPr="00DA02F7" w:rsidRDefault="002F404A" w:rsidP="00BB4DDC">
            <w:pPr>
              <w:jc w:val="center"/>
              <w:rPr>
                <w:bCs/>
              </w:rPr>
            </w:pPr>
            <w:r w:rsidRPr="00DA02F7">
              <w:rPr>
                <w:bCs/>
              </w:rPr>
              <w:t>43,5</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0,74</w:t>
            </w:r>
          </w:p>
        </w:tc>
      </w:tr>
      <w:tr w:rsidR="002F404A" w:rsidRPr="00DA02F7" w:rsidTr="00BB4DDC">
        <w:trPr>
          <w:jc w:val="center"/>
        </w:trPr>
        <w:tc>
          <w:tcPr>
            <w:tcW w:w="3405" w:type="dxa"/>
            <w:shd w:val="clear" w:color="auto" w:fill="auto"/>
          </w:tcPr>
          <w:p w:rsidR="002F404A" w:rsidRPr="00DA02F7" w:rsidRDefault="002F404A" w:rsidP="00BB4DDC">
            <w:pPr>
              <w:jc w:val="both"/>
            </w:pPr>
            <w:r w:rsidRPr="00DA02F7">
              <w:t>х. Спасские Выселки</w:t>
            </w:r>
          </w:p>
        </w:tc>
        <w:tc>
          <w:tcPr>
            <w:tcW w:w="2482" w:type="dxa"/>
            <w:shd w:val="clear" w:color="auto" w:fill="auto"/>
          </w:tcPr>
          <w:p w:rsidR="002F404A" w:rsidRPr="00DA02F7" w:rsidRDefault="002F404A" w:rsidP="00BB4DDC">
            <w:pPr>
              <w:jc w:val="center"/>
              <w:rPr>
                <w:bCs/>
              </w:rPr>
            </w:pPr>
            <w:r w:rsidRPr="00DA02F7">
              <w:rPr>
                <w:bCs/>
              </w:rPr>
              <w:t>116,8</w:t>
            </w:r>
          </w:p>
        </w:tc>
        <w:tc>
          <w:tcPr>
            <w:tcW w:w="2340" w:type="dxa"/>
            <w:shd w:val="clear" w:color="auto" w:fill="auto"/>
            <w:vAlign w:val="bottom"/>
          </w:tcPr>
          <w:p w:rsidR="002F404A" w:rsidRPr="002F404A" w:rsidRDefault="002F404A" w:rsidP="002F404A">
            <w:pPr>
              <w:jc w:val="center"/>
              <w:rPr>
                <w:color w:val="000000"/>
              </w:rPr>
            </w:pPr>
            <w:r w:rsidRPr="002F404A">
              <w:rPr>
                <w:color w:val="000000"/>
              </w:rPr>
              <w:t>0,74</w:t>
            </w:r>
          </w:p>
        </w:tc>
      </w:tr>
    </w:tbl>
    <w:p w:rsidR="00104908" w:rsidRDefault="00104908" w:rsidP="00C21C62">
      <w:pPr>
        <w:ind w:firstLine="709"/>
        <w:jc w:val="both"/>
        <w:outlineLvl w:val="0"/>
        <w:rPr>
          <w:color w:val="FF0000"/>
          <w:sz w:val="28"/>
          <w:szCs w:val="28"/>
        </w:rPr>
      </w:pPr>
    </w:p>
    <w:p w:rsidR="00DA02F7" w:rsidRDefault="00AE2021" w:rsidP="00DA02F7">
      <w:pPr>
        <w:ind w:firstLine="709"/>
        <w:jc w:val="both"/>
        <w:outlineLvl w:val="0"/>
        <w:rPr>
          <w:sz w:val="28"/>
          <w:szCs w:val="28"/>
        </w:rPr>
      </w:pPr>
      <w:r w:rsidRPr="00104908">
        <w:rPr>
          <w:sz w:val="28"/>
          <w:szCs w:val="28"/>
        </w:rPr>
        <w:lastRenderedPageBreak/>
        <w:t>Плотность населения рассчитывается по данным госстатистики о численности населения</w:t>
      </w:r>
      <w:r w:rsidR="00BB4DDC">
        <w:rPr>
          <w:sz w:val="28"/>
          <w:szCs w:val="28"/>
        </w:rPr>
        <w:t>,</w:t>
      </w:r>
      <w:r w:rsidRPr="00104908">
        <w:rPr>
          <w:sz w:val="28"/>
          <w:szCs w:val="28"/>
        </w:rPr>
        <w:t xml:space="preserve"> </w:t>
      </w:r>
      <w:r w:rsidR="00BB4DDC" w:rsidRPr="00BB4DDC">
        <w:rPr>
          <w:sz w:val="28"/>
          <w:szCs w:val="28"/>
        </w:rPr>
        <w:t>составленной по данным поселения</w:t>
      </w:r>
      <w:r w:rsidR="00BB4DDC" w:rsidRPr="00104908">
        <w:rPr>
          <w:sz w:val="28"/>
          <w:szCs w:val="28"/>
        </w:rPr>
        <w:t xml:space="preserve"> </w:t>
      </w:r>
      <w:r w:rsidRPr="00104908">
        <w:rPr>
          <w:sz w:val="28"/>
          <w:szCs w:val="28"/>
        </w:rPr>
        <w:t>и данным о площади населенных пунктов в границах кадастровых кварталов.</w:t>
      </w:r>
    </w:p>
    <w:p w:rsidR="00104908" w:rsidRDefault="00104908" w:rsidP="00DA02F7">
      <w:pPr>
        <w:ind w:firstLine="709"/>
        <w:jc w:val="both"/>
        <w:outlineLvl w:val="0"/>
        <w:rPr>
          <w:sz w:val="28"/>
          <w:szCs w:val="28"/>
        </w:rPr>
      </w:pPr>
      <w:r>
        <w:rPr>
          <w:sz w:val="28"/>
          <w:szCs w:val="28"/>
        </w:rPr>
        <w:t>Уровень урбанизации   сельского поселения принимается равным уровню урбанизации муниципального района и определяется в соответствии с  РНГП.</w:t>
      </w: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spacing w:before="120" w:after="120"/>
        <w:ind w:firstLine="709"/>
        <w:jc w:val="both"/>
        <w:outlineLvl w:val="0"/>
        <w:rPr>
          <w:b/>
          <w:color w:val="FF0000"/>
          <w:sz w:val="28"/>
          <w:szCs w:val="28"/>
        </w:rPr>
      </w:pPr>
    </w:p>
    <w:p w:rsidR="00C21C62" w:rsidRPr="00236BB5" w:rsidRDefault="00C21C62" w:rsidP="00C21C62">
      <w:pPr>
        <w:ind w:right="-568" w:firstLine="709"/>
        <w:jc w:val="both"/>
        <w:rPr>
          <w:color w:val="FF0000"/>
          <w:sz w:val="28"/>
          <w:szCs w:val="28"/>
        </w:rPr>
      </w:pPr>
    </w:p>
    <w:bookmarkEnd w:id="8"/>
    <w:p w:rsidR="005B210D" w:rsidRPr="00FB7DF5" w:rsidRDefault="00104908" w:rsidP="00104908">
      <w:pPr>
        <w:pStyle w:val="afff9"/>
        <w:tabs>
          <w:tab w:val="clear" w:pos="851"/>
        </w:tabs>
        <w:ind w:right="-567" w:firstLine="0"/>
        <w:rPr>
          <w:rFonts w:ascii="Times New Roman" w:hAnsi="Times New Roman"/>
          <w:sz w:val="28"/>
          <w:szCs w:val="28"/>
        </w:rPr>
        <w:sectPr w:rsidR="005B210D" w:rsidRPr="00FB7DF5" w:rsidSect="00C84A7F">
          <w:pgSz w:w="11906" w:h="16838"/>
          <w:pgMar w:top="1134" w:right="850" w:bottom="1134" w:left="1701" w:header="709" w:footer="709" w:gutter="0"/>
          <w:cols w:space="708"/>
          <w:docGrid w:linePitch="360"/>
        </w:sectPr>
      </w:pPr>
      <w:r>
        <w:rPr>
          <w:rFonts w:ascii="Times New Roman" w:hAnsi="Times New Roman"/>
          <w:sz w:val="28"/>
          <w:szCs w:val="28"/>
        </w:rPr>
        <w:t xml:space="preserve"> </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 xml:space="preserve">Величина, по группам </w:t>
            </w:r>
            <w:r w:rsidR="00B87B67" w:rsidRPr="002052F5">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216"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8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А</w:t>
            </w:r>
          </w:p>
        </w:tc>
        <w:tc>
          <w:tcPr>
            <w:tcW w:w="1524" w:type="dxa"/>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Б</w:t>
            </w:r>
          </w:p>
        </w:tc>
        <w:tc>
          <w:tcPr>
            <w:tcW w:w="1332" w:type="dxa"/>
            <w:tcBorders>
              <w:bottom w:val="single" w:sz="4" w:space="0" w:color="auto"/>
            </w:tcBorders>
            <w:shd w:val="clear" w:color="auto" w:fill="FFFFFF"/>
            <w:vAlign w:val="center"/>
          </w:tcPr>
          <w:p w:rsidR="00D614B3" w:rsidRPr="002052F5" w:rsidRDefault="00D614B3" w:rsidP="005E4BC2">
            <w:pPr>
              <w:jc w:val="center"/>
              <w:rPr>
                <w:b/>
                <w:spacing w:val="-6"/>
                <w:sz w:val="20"/>
                <w:szCs w:val="22"/>
              </w:rPr>
            </w:pPr>
            <w:r w:rsidRPr="002052F5">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тепло-,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Объем электропотребления, кВт ч/год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r w:rsidRPr="00FB7DF5">
              <w:rPr>
                <w:spacing w:val="-8"/>
                <w:sz w:val="20"/>
                <w:szCs w:val="22"/>
              </w:rPr>
              <w:t>л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r w:rsidRPr="00FB7DF5">
              <w:rPr>
                <w:spacing w:val="-8"/>
                <w:sz w:val="20"/>
                <w:szCs w:val="22"/>
              </w:rPr>
              <w:lastRenderedPageBreak/>
              <w:t xml:space="preserve">л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r w:rsidR="00FB0C30" w:rsidRPr="00FB7DF5">
              <w:rPr>
                <w:spacing w:val="-8"/>
                <w:sz w:val="20"/>
                <w:szCs w:val="22"/>
                <w:vertAlign w:val="superscript"/>
              </w:rPr>
              <w:t>2</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2052F5"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Велосипедные и велопешеходные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2052F5"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BB4DDC" w:rsidRPr="00FB7DF5" w:rsidTr="00BB4DDC">
        <w:trPr>
          <w:trHeight w:val="496"/>
        </w:trPr>
        <w:tc>
          <w:tcPr>
            <w:tcW w:w="14317" w:type="dxa"/>
            <w:gridSpan w:val="9"/>
            <w:vAlign w:val="center"/>
          </w:tcPr>
          <w:p w:rsidR="00BB4DDC" w:rsidRPr="000853B4" w:rsidRDefault="00BB4DDC" w:rsidP="00BB4DDC">
            <w:pPr>
              <w:jc w:val="center"/>
              <w:rPr>
                <w:b/>
                <w:color w:val="000000"/>
                <w:spacing w:val="-4"/>
                <w:sz w:val="20"/>
                <w:szCs w:val="22"/>
              </w:rPr>
            </w:pPr>
            <w:r w:rsidRPr="000853B4">
              <w:rPr>
                <w:b/>
                <w:color w:val="000000"/>
                <w:spacing w:val="-4"/>
                <w:sz w:val="20"/>
                <w:szCs w:val="22"/>
              </w:rPr>
              <w:t>Образование</w:t>
            </w:r>
          </w:p>
        </w:tc>
      </w:tr>
      <w:tr w:rsidR="00BB4DDC" w:rsidRPr="00FB7DF5" w:rsidTr="00BB4DDC">
        <w:trPr>
          <w:trHeight w:val="496"/>
        </w:trPr>
        <w:tc>
          <w:tcPr>
            <w:tcW w:w="2743" w:type="dxa"/>
            <w:vAlign w:val="center"/>
          </w:tcPr>
          <w:p w:rsidR="00BB4DDC" w:rsidRPr="000853B4" w:rsidRDefault="00BB4DDC" w:rsidP="00BB4DDC">
            <w:pPr>
              <w:widowControl w:val="0"/>
              <w:jc w:val="center"/>
              <w:rPr>
                <w:b/>
                <w:sz w:val="20"/>
              </w:rPr>
            </w:pPr>
            <w:r w:rsidRPr="000853B4">
              <w:rPr>
                <w:b/>
                <w:sz w:val="20"/>
              </w:rPr>
              <w:t>Объекты образования сельского поселения</w:t>
            </w:r>
          </w:p>
        </w:tc>
        <w:tc>
          <w:tcPr>
            <w:tcW w:w="1935" w:type="dxa"/>
            <w:vAlign w:val="center"/>
          </w:tcPr>
          <w:p w:rsidR="00BB4DDC" w:rsidRPr="00FB7DF5" w:rsidRDefault="00BB4DDC" w:rsidP="00BB4DDC">
            <w:pPr>
              <w:tabs>
                <w:tab w:val="left" w:pos="6780"/>
              </w:tabs>
              <w:contextualSpacing/>
              <w:jc w:val="center"/>
              <w:rPr>
                <w:spacing w:val="-8"/>
                <w:sz w:val="20"/>
                <w:szCs w:val="22"/>
              </w:rPr>
            </w:pPr>
          </w:p>
        </w:tc>
        <w:tc>
          <w:tcPr>
            <w:tcW w:w="1276" w:type="dxa"/>
            <w:vAlign w:val="center"/>
          </w:tcPr>
          <w:p w:rsidR="00BB4DDC" w:rsidRPr="00FB7DF5" w:rsidRDefault="00BB4DDC" w:rsidP="00BB4DDC">
            <w:pPr>
              <w:jc w:val="center"/>
              <w:rPr>
                <w:spacing w:val="-6"/>
                <w:sz w:val="20"/>
                <w:szCs w:val="22"/>
              </w:rPr>
            </w:pPr>
          </w:p>
        </w:tc>
        <w:tc>
          <w:tcPr>
            <w:tcW w:w="1216" w:type="dxa"/>
            <w:vAlign w:val="center"/>
          </w:tcPr>
          <w:p w:rsidR="00BB4DDC" w:rsidRPr="00FB7DF5" w:rsidRDefault="00BB4DDC" w:rsidP="00BB4DDC">
            <w:pPr>
              <w:jc w:val="center"/>
              <w:rPr>
                <w:spacing w:val="-6"/>
                <w:sz w:val="20"/>
                <w:szCs w:val="22"/>
              </w:rPr>
            </w:pPr>
          </w:p>
        </w:tc>
        <w:tc>
          <w:tcPr>
            <w:tcW w:w="1384" w:type="dxa"/>
            <w:vAlign w:val="center"/>
          </w:tcPr>
          <w:p w:rsidR="00BB4DDC" w:rsidRDefault="00BB4DDC" w:rsidP="00BB4DDC">
            <w:pPr>
              <w:jc w:val="center"/>
              <w:rPr>
                <w:spacing w:val="-6"/>
                <w:sz w:val="20"/>
                <w:szCs w:val="22"/>
              </w:rPr>
            </w:pPr>
          </w:p>
        </w:tc>
        <w:tc>
          <w:tcPr>
            <w:tcW w:w="1522" w:type="dxa"/>
            <w:vAlign w:val="center"/>
          </w:tcPr>
          <w:p w:rsidR="00BB4DDC" w:rsidRPr="00FB7DF5" w:rsidRDefault="00BB4DDC" w:rsidP="00BB4DDC">
            <w:pPr>
              <w:jc w:val="center"/>
              <w:rPr>
                <w:color w:val="000000"/>
                <w:spacing w:val="-4"/>
                <w:sz w:val="20"/>
                <w:szCs w:val="22"/>
              </w:rPr>
            </w:pPr>
          </w:p>
        </w:tc>
        <w:tc>
          <w:tcPr>
            <w:tcW w:w="1385" w:type="dxa"/>
            <w:vAlign w:val="center"/>
          </w:tcPr>
          <w:p w:rsidR="00BB4DDC" w:rsidRPr="00FB7DF5" w:rsidRDefault="00BB4DDC" w:rsidP="00BB4DDC">
            <w:pPr>
              <w:jc w:val="center"/>
              <w:rPr>
                <w:color w:val="000000"/>
                <w:spacing w:val="-4"/>
                <w:sz w:val="20"/>
                <w:szCs w:val="22"/>
              </w:rPr>
            </w:pPr>
          </w:p>
        </w:tc>
        <w:tc>
          <w:tcPr>
            <w:tcW w:w="1524" w:type="dxa"/>
            <w:vAlign w:val="center"/>
          </w:tcPr>
          <w:p w:rsidR="00BB4DDC" w:rsidRPr="00FB7DF5" w:rsidRDefault="00BB4DDC" w:rsidP="00BB4DDC">
            <w:pPr>
              <w:jc w:val="center"/>
              <w:rPr>
                <w:color w:val="000000"/>
                <w:spacing w:val="-4"/>
                <w:sz w:val="20"/>
                <w:szCs w:val="22"/>
              </w:rPr>
            </w:pPr>
          </w:p>
        </w:tc>
        <w:tc>
          <w:tcPr>
            <w:tcW w:w="1332" w:type="dxa"/>
            <w:vAlign w:val="center"/>
          </w:tcPr>
          <w:p w:rsidR="00BB4DDC" w:rsidRDefault="00BB4DDC" w:rsidP="00BB4DDC">
            <w:pPr>
              <w:jc w:val="center"/>
              <w:rPr>
                <w:color w:val="000000"/>
                <w:spacing w:val="-4"/>
                <w:sz w:val="20"/>
                <w:szCs w:val="22"/>
              </w:rPr>
            </w:pPr>
          </w:p>
        </w:tc>
      </w:tr>
      <w:tr w:rsidR="00BB4DDC" w:rsidRPr="00FB7DF5" w:rsidTr="00BB4DDC">
        <w:trPr>
          <w:trHeight w:val="496"/>
        </w:trPr>
        <w:tc>
          <w:tcPr>
            <w:tcW w:w="2743" w:type="dxa"/>
            <w:vAlign w:val="center"/>
          </w:tcPr>
          <w:p w:rsidR="00BB4DDC" w:rsidRPr="00FB7DF5" w:rsidRDefault="00BB4DDC" w:rsidP="00BB4DDC">
            <w:pPr>
              <w:widowControl w:val="0"/>
              <w:jc w:val="center"/>
              <w:rPr>
                <w:sz w:val="20"/>
              </w:rPr>
            </w:pPr>
            <w:r>
              <w:rPr>
                <w:sz w:val="20"/>
              </w:rPr>
              <w:t>Дошкольная образовательная организация</w:t>
            </w:r>
          </w:p>
        </w:tc>
        <w:tc>
          <w:tcPr>
            <w:tcW w:w="1935" w:type="dxa"/>
            <w:vAlign w:val="center"/>
          </w:tcPr>
          <w:p w:rsidR="00BB4DDC" w:rsidRPr="00FB7DF5" w:rsidRDefault="00BB4DDC" w:rsidP="00BB4DDC">
            <w:pPr>
              <w:tabs>
                <w:tab w:val="left" w:pos="6780"/>
              </w:tabs>
              <w:contextualSpacing/>
              <w:jc w:val="center"/>
              <w:rPr>
                <w:spacing w:val="-8"/>
                <w:sz w:val="20"/>
                <w:szCs w:val="22"/>
              </w:rPr>
            </w:pPr>
            <w:r w:rsidRPr="000853B4">
              <w:rPr>
                <w:spacing w:val="-8"/>
                <w:sz w:val="20"/>
                <w:szCs w:val="22"/>
              </w:rPr>
              <w:t>Число мест в образовательных организациях в расчете на 100 детей в возрасте от 0 до 7 лет</w:t>
            </w:r>
          </w:p>
        </w:tc>
        <w:tc>
          <w:tcPr>
            <w:tcW w:w="1276" w:type="dxa"/>
            <w:vAlign w:val="center"/>
          </w:tcPr>
          <w:p w:rsidR="00BB4DDC" w:rsidRPr="00FB7DF5" w:rsidRDefault="00BB4DDC" w:rsidP="00BB4DDC">
            <w:pPr>
              <w:jc w:val="center"/>
              <w:rPr>
                <w:spacing w:val="-6"/>
                <w:sz w:val="20"/>
                <w:szCs w:val="22"/>
              </w:rPr>
            </w:pPr>
            <w:r>
              <w:rPr>
                <w:spacing w:val="-6"/>
                <w:sz w:val="20"/>
                <w:szCs w:val="22"/>
              </w:rPr>
              <w:t>-</w:t>
            </w:r>
          </w:p>
        </w:tc>
        <w:tc>
          <w:tcPr>
            <w:tcW w:w="1216" w:type="dxa"/>
            <w:vAlign w:val="center"/>
          </w:tcPr>
          <w:p w:rsidR="00BB4DDC" w:rsidRPr="00FB7DF5" w:rsidRDefault="00BB4DDC" w:rsidP="00BB4DDC">
            <w:pPr>
              <w:jc w:val="center"/>
              <w:rPr>
                <w:spacing w:val="-6"/>
                <w:sz w:val="20"/>
                <w:szCs w:val="22"/>
              </w:rPr>
            </w:pPr>
            <w:r>
              <w:rPr>
                <w:spacing w:val="-6"/>
                <w:sz w:val="20"/>
                <w:szCs w:val="22"/>
              </w:rPr>
              <w:t>Сельские населенные пункты -45 мест на 100 детей от 0 до 7 лет</w:t>
            </w:r>
          </w:p>
        </w:tc>
        <w:tc>
          <w:tcPr>
            <w:tcW w:w="1384" w:type="dxa"/>
            <w:vAlign w:val="center"/>
          </w:tcPr>
          <w:p w:rsidR="00BB4DDC" w:rsidRDefault="00BB4DDC" w:rsidP="00BB4DDC">
            <w:pPr>
              <w:jc w:val="center"/>
              <w:rPr>
                <w:spacing w:val="-6"/>
                <w:sz w:val="20"/>
                <w:szCs w:val="22"/>
              </w:rPr>
            </w:pPr>
            <w:r>
              <w:rPr>
                <w:spacing w:val="-6"/>
                <w:sz w:val="20"/>
                <w:szCs w:val="22"/>
              </w:rPr>
              <w:t>-</w:t>
            </w:r>
          </w:p>
        </w:tc>
        <w:tc>
          <w:tcPr>
            <w:tcW w:w="1522" w:type="dxa"/>
            <w:vAlign w:val="center"/>
          </w:tcPr>
          <w:p w:rsidR="00BB4DDC" w:rsidRPr="00FB7DF5" w:rsidRDefault="00BB4DDC" w:rsidP="00BB4DD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BB4DDC" w:rsidRPr="00FB7DF5" w:rsidRDefault="00BB4DDC" w:rsidP="00BB4DDC">
            <w:pPr>
              <w:jc w:val="center"/>
              <w:rPr>
                <w:color w:val="000000"/>
                <w:spacing w:val="-4"/>
                <w:sz w:val="20"/>
                <w:szCs w:val="22"/>
              </w:rPr>
            </w:pPr>
            <w:r>
              <w:rPr>
                <w:color w:val="000000"/>
                <w:spacing w:val="-4"/>
                <w:sz w:val="20"/>
                <w:szCs w:val="22"/>
              </w:rPr>
              <w:t>-</w:t>
            </w:r>
          </w:p>
        </w:tc>
        <w:tc>
          <w:tcPr>
            <w:tcW w:w="1524" w:type="dxa"/>
            <w:vAlign w:val="center"/>
          </w:tcPr>
          <w:p w:rsidR="00BB4DDC" w:rsidRPr="00FB7DF5" w:rsidRDefault="00BB4DDC" w:rsidP="00BB4DDC">
            <w:pPr>
              <w:jc w:val="center"/>
              <w:rPr>
                <w:color w:val="000000"/>
                <w:spacing w:val="-4"/>
                <w:sz w:val="20"/>
                <w:szCs w:val="22"/>
              </w:rPr>
            </w:pPr>
            <w:r>
              <w:rPr>
                <w:color w:val="000000"/>
                <w:spacing w:val="-4"/>
                <w:sz w:val="20"/>
                <w:szCs w:val="22"/>
              </w:rPr>
              <w:t>30</w:t>
            </w:r>
          </w:p>
        </w:tc>
        <w:tc>
          <w:tcPr>
            <w:tcW w:w="1332" w:type="dxa"/>
            <w:vAlign w:val="center"/>
          </w:tcPr>
          <w:p w:rsidR="00BB4DDC" w:rsidRDefault="00BB4DDC" w:rsidP="00BB4DDC">
            <w:pPr>
              <w:jc w:val="center"/>
              <w:rPr>
                <w:color w:val="000000"/>
                <w:spacing w:val="-4"/>
                <w:sz w:val="20"/>
                <w:szCs w:val="22"/>
              </w:rPr>
            </w:pPr>
            <w:r>
              <w:rPr>
                <w:color w:val="000000"/>
                <w:spacing w:val="-4"/>
                <w:sz w:val="20"/>
                <w:szCs w:val="22"/>
              </w:rPr>
              <w:t>-</w:t>
            </w:r>
          </w:p>
        </w:tc>
      </w:tr>
      <w:tr w:rsidR="00BB4DDC" w:rsidRPr="00FB7DF5" w:rsidTr="00BB4DDC">
        <w:trPr>
          <w:trHeight w:val="496"/>
        </w:trPr>
        <w:tc>
          <w:tcPr>
            <w:tcW w:w="2743" w:type="dxa"/>
            <w:vAlign w:val="center"/>
          </w:tcPr>
          <w:p w:rsidR="00BB4DDC" w:rsidRPr="00FB7DF5" w:rsidRDefault="00BB4DDC" w:rsidP="00BB4DDC">
            <w:pPr>
              <w:widowControl w:val="0"/>
              <w:jc w:val="center"/>
              <w:rPr>
                <w:sz w:val="20"/>
              </w:rPr>
            </w:pPr>
            <w:r>
              <w:rPr>
                <w:sz w:val="20"/>
              </w:rPr>
              <w:t>Общеобразовательная организация</w:t>
            </w:r>
          </w:p>
        </w:tc>
        <w:tc>
          <w:tcPr>
            <w:tcW w:w="1935" w:type="dxa"/>
            <w:vAlign w:val="center"/>
          </w:tcPr>
          <w:p w:rsidR="00BB4DDC" w:rsidRPr="00FB7DF5" w:rsidRDefault="00BB4DDC" w:rsidP="00BB4DDC">
            <w:pPr>
              <w:tabs>
                <w:tab w:val="left" w:pos="6780"/>
              </w:tabs>
              <w:contextualSpacing/>
              <w:jc w:val="center"/>
              <w:rPr>
                <w:spacing w:val="-8"/>
                <w:sz w:val="20"/>
                <w:szCs w:val="22"/>
              </w:rPr>
            </w:pPr>
            <w:r w:rsidRPr="0023532A">
              <w:rPr>
                <w:spacing w:val="-8"/>
                <w:sz w:val="20"/>
                <w:szCs w:val="22"/>
              </w:rPr>
              <w:t>Число мест в образовательных организациях в расчете на 1</w:t>
            </w:r>
            <w:r>
              <w:rPr>
                <w:spacing w:val="-8"/>
                <w:sz w:val="20"/>
                <w:szCs w:val="22"/>
              </w:rPr>
              <w:t xml:space="preserve">00 детей в возрасте от 7 до </w:t>
            </w:r>
            <w:r w:rsidRPr="0023532A">
              <w:rPr>
                <w:spacing w:val="-8"/>
                <w:sz w:val="20"/>
                <w:szCs w:val="22"/>
              </w:rPr>
              <w:t>18 лет</w:t>
            </w:r>
          </w:p>
        </w:tc>
        <w:tc>
          <w:tcPr>
            <w:tcW w:w="1276" w:type="dxa"/>
            <w:vAlign w:val="center"/>
          </w:tcPr>
          <w:p w:rsidR="00BB4DDC" w:rsidRPr="00FB7DF5" w:rsidRDefault="00BB4DDC" w:rsidP="00BB4DDC">
            <w:pPr>
              <w:jc w:val="center"/>
              <w:rPr>
                <w:spacing w:val="-6"/>
                <w:sz w:val="20"/>
                <w:szCs w:val="22"/>
              </w:rPr>
            </w:pPr>
            <w:r>
              <w:rPr>
                <w:spacing w:val="-6"/>
                <w:sz w:val="20"/>
                <w:szCs w:val="22"/>
              </w:rPr>
              <w:t>-</w:t>
            </w:r>
          </w:p>
        </w:tc>
        <w:tc>
          <w:tcPr>
            <w:tcW w:w="1216" w:type="dxa"/>
            <w:vAlign w:val="center"/>
          </w:tcPr>
          <w:p w:rsidR="00BB4DDC" w:rsidRPr="00FB7DF5" w:rsidRDefault="00BB4DDC" w:rsidP="00BB4DDC">
            <w:pPr>
              <w:jc w:val="center"/>
              <w:rPr>
                <w:spacing w:val="-6"/>
                <w:sz w:val="20"/>
                <w:szCs w:val="22"/>
              </w:rPr>
            </w:pPr>
            <w:r>
              <w:rPr>
                <w:spacing w:val="-6"/>
                <w:sz w:val="20"/>
                <w:szCs w:val="22"/>
              </w:rPr>
              <w:t>Сельские населенные пункты -45 мест на 100 детей от 7 до 18 лет</w:t>
            </w:r>
          </w:p>
        </w:tc>
        <w:tc>
          <w:tcPr>
            <w:tcW w:w="1384" w:type="dxa"/>
            <w:vAlign w:val="center"/>
          </w:tcPr>
          <w:p w:rsidR="00BB4DDC" w:rsidRDefault="00BB4DDC" w:rsidP="00BB4DDC">
            <w:pPr>
              <w:jc w:val="center"/>
              <w:rPr>
                <w:spacing w:val="-6"/>
                <w:sz w:val="20"/>
                <w:szCs w:val="22"/>
              </w:rPr>
            </w:pPr>
            <w:r>
              <w:rPr>
                <w:spacing w:val="-6"/>
                <w:sz w:val="20"/>
                <w:szCs w:val="22"/>
              </w:rPr>
              <w:t>-</w:t>
            </w:r>
          </w:p>
        </w:tc>
        <w:tc>
          <w:tcPr>
            <w:tcW w:w="1522" w:type="dxa"/>
            <w:vAlign w:val="center"/>
          </w:tcPr>
          <w:p w:rsidR="00BB4DDC" w:rsidRPr="00FB7DF5" w:rsidRDefault="00BB4DDC" w:rsidP="00BB4DD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BB4DDC" w:rsidRPr="00FB7DF5" w:rsidRDefault="00BB4DDC" w:rsidP="00BB4DDC">
            <w:pPr>
              <w:jc w:val="center"/>
              <w:rPr>
                <w:color w:val="000000"/>
                <w:spacing w:val="-4"/>
                <w:sz w:val="20"/>
                <w:szCs w:val="22"/>
              </w:rPr>
            </w:pPr>
            <w:r>
              <w:rPr>
                <w:color w:val="000000"/>
                <w:spacing w:val="-4"/>
                <w:sz w:val="20"/>
                <w:szCs w:val="22"/>
              </w:rPr>
              <w:t>-</w:t>
            </w:r>
          </w:p>
        </w:tc>
        <w:tc>
          <w:tcPr>
            <w:tcW w:w="1524" w:type="dxa"/>
            <w:vAlign w:val="center"/>
          </w:tcPr>
          <w:p w:rsidR="00BB4DDC" w:rsidRPr="00FB7DF5" w:rsidRDefault="00BB4DDC" w:rsidP="00BB4DDC">
            <w:pPr>
              <w:jc w:val="center"/>
              <w:rPr>
                <w:color w:val="000000"/>
                <w:spacing w:val="-4"/>
                <w:sz w:val="20"/>
                <w:szCs w:val="22"/>
              </w:rPr>
            </w:pPr>
            <w:r>
              <w:rPr>
                <w:color w:val="000000"/>
                <w:spacing w:val="-4"/>
                <w:sz w:val="20"/>
                <w:szCs w:val="22"/>
              </w:rPr>
              <w:t>30</w:t>
            </w:r>
          </w:p>
        </w:tc>
        <w:tc>
          <w:tcPr>
            <w:tcW w:w="1332" w:type="dxa"/>
            <w:vAlign w:val="center"/>
          </w:tcPr>
          <w:p w:rsidR="00BB4DDC" w:rsidRDefault="00BB4DDC" w:rsidP="00BB4DDC">
            <w:pPr>
              <w:jc w:val="center"/>
              <w:rPr>
                <w:color w:val="000000"/>
                <w:spacing w:val="-4"/>
                <w:sz w:val="20"/>
                <w:szCs w:val="22"/>
              </w:rPr>
            </w:pPr>
            <w:r>
              <w:rPr>
                <w:color w:val="000000"/>
                <w:spacing w:val="-4"/>
                <w:sz w:val="20"/>
                <w:szCs w:val="22"/>
              </w:rPr>
              <w:t>-</w:t>
            </w:r>
          </w:p>
        </w:tc>
      </w:tr>
      <w:tr w:rsidR="00BB4DDC" w:rsidRPr="00FB7DF5" w:rsidTr="00BB4DDC">
        <w:trPr>
          <w:trHeight w:val="496"/>
        </w:trPr>
        <w:tc>
          <w:tcPr>
            <w:tcW w:w="2743" w:type="dxa"/>
            <w:vAlign w:val="center"/>
          </w:tcPr>
          <w:p w:rsidR="00BB4DDC" w:rsidRPr="00FB7DF5" w:rsidRDefault="00BB4DDC" w:rsidP="00BB4DDC">
            <w:pPr>
              <w:widowControl w:val="0"/>
              <w:jc w:val="center"/>
              <w:rPr>
                <w:sz w:val="20"/>
              </w:rPr>
            </w:pPr>
            <w:r>
              <w:rPr>
                <w:sz w:val="20"/>
              </w:rPr>
              <w:lastRenderedPageBreak/>
              <w:t>Объекты дополнительного образования</w:t>
            </w:r>
          </w:p>
        </w:tc>
        <w:tc>
          <w:tcPr>
            <w:tcW w:w="1935" w:type="dxa"/>
            <w:vAlign w:val="center"/>
          </w:tcPr>
          <w:p w:rsidR="00BB4DDC" w:rsidRPr="00FB7DF5" w:rsidRDefault="00BB4DDC" w:rsidP="00BB4DDC">
            <w:pPr>
              <w:tabs>
                <w:tab w:val="left" w:pos="6780"/>
              </w:tabs>
              <w:contextualSpacing/>
              <w:jc w:val="center"/>
              <w:rPr>
                <w:spacing w:val="-8"/>
                <w:sz w:val="20"/>
                <w:szCs w:val="22"/>
              </w:rPr>
            </w:pPr>
            <w:r w:rsidRPr="0023532A">
              <w:rPr>
                <w:spacing w:val="-8"/>
                <w:sz w:val="20"/>
                <w:szCs w:val="22"/>
              </w:rPr>
              <w:t>Число мест на программах дополнительного образования, реализуемых  на базе образовательных организаций (за исключением общеобразо</w:t>
            </w:r>
            <w:r>
              <w:rPr>
                <w:spacing w:val="-8"/>
                <w:sz w:val="20"/>
                <w:szCs w:val="22"/>
              </w:rPr>
              <w:t>вательных организаций), реализую</w:t>
            </w:r>
            <w:r w:rsidRPr="0023532A">
              <w:rPr>
                <w:spacing w:val="-8"/>
                <w:sz w:val="20"/>
                <w:szCs w:val="22"/>
              </w:rPr>
              <w:t xml:space="preserve">щих программы дополнительного образования </w:t>
            </w:r>
          </w:p>
        </w:tc>
        <w:tc>
          <w:tcPr>
            <w:tcW w:w="1276" w:type="dxa"/>
            <w:vAlign w:val="center"/>
          </w:tcPr>
          <w:p w:rsidR="00BB4DDC" w:rsidRPr="00FB7DF5" w:rsidRDefault="00BB4DDC" w:rsidP="00BB4DDC">
            <w:pPr>
              <w:jc w:val="center"/>
              <w:rPr>
                <w:spacing w:val="-6"/>
                <w:sz w:val="20"/>
                <w:szCs w:val="22"/>
              </w:rPr>
            </w:pPr>
            <w:r>
              <w:rPr>
                <w:spacing w:val="-6"/>
                <w:sz w:val="20"/>
                <w:szCs w:val="22"/>
              </w:rPr>
              <w:t>-</w:t>
            </w:r>
          </w:p>
        </w:tc>
        <w:tc>
          <w:tcPr>
            <w:tcW w:w="1216" w:type="dxa"/>
            <w:vAlign w:val="center"/>
          </w:tcPr>
          <w:p w:rsidR="00BB4DDC" w:rsidRPr="00FB7DF5" w:rsidRDefault="00BB4DDC" w:rsidP="00BB4DDC">
            <w:pPr>
              <w:jc w:val="center"/>
              <w:rPr>
                <w:spacing w:val="-6"/>
                <w:sz w:val="20"/>
                <w:szCs w:val="22"/>
              </w:rPr>
            </w:pPr>
            <w:r>
              <w:rPr>
                <w:spacing w:val="-6"/>
                <w:sz w:val="20"/>
                <w:szCs w:val="22"/>
              </w:rPr>
              <w:t>Сельские населенные пункты -10 мест на 100 детей от 5 до 18 лет</w:t>
            </w:r>
          </w:p>
        </w:tc>
        <w:tc>
          <w:tcPr>
            <w:tcW w:w="1384" w:type="dxa"/>
            <w:vAlign w:val="center"/>
          </w:tcPr>
          <w:p w:rsidR="00BB4DDC" w:rsidRDefault="00BB4DDC" w:rsidP="00BB4DDC">
            <w:pPr>
              <w:jc w:val="center"/>
              <w:rPr>
                <w:spacing w:val="-6"/>
                <w:sz w:val="20"/>
                <w:szCs w:val="22"/>
              </w:rPr>
            </w:pPr>
            <w:r>
              <w:rPr>
                <w:spacing w:val="-6"/>
                <w:sz w:val="20"/>
                <w:szCs w:val="22"/>
              </w:rPr>
              <w:t>-</w:t>
            </w:r>
          </w:p>
        </w:tc>
        <w:tc>
          <w:tcPr>
            <w:tcW w:w="1522" w:type="dxa"/>
            <w:vAlign w:val="center"/>
          </w:tcPr>
          <w:p w:rsidR="00BB4DDC" w:rsidRPr="00FB7DF5" w:rsidRDefault="00BB4DDC" w:rsidP="00BB4DDC">
            <w:pPr>
              <w:jc w:val="center"/>
              <w:rPr>
                <w:color w:val="000000"/>
                <w:spacing w:val="-4"/>
                <w:sz w:val="20"/>
                <w:szCs w:val="22"/>
              </w:rPr>
            </w:pPr>
            <w:r w:rsidRPr="0023532A">
              <w:rPr>
                <w:color w:val="000000"/>
                <w:spacing w:val="-4"/>
                <w:sz w:val="20"/>
                <w:szCs w:val="22"/>
              </w:rPr>
              <w:t>Транспортная доступность</w:t>
            </w:r>
            <w:r>
              <w:rPr>
                <w:color w:val="000000"/>
                <w:spacing w:val="-4"/>
                <w:sz w:val="20"/>
                <w:szCs w:val="22"/>
              </w:rPr>
              <w:t>, мин.</w:t>
            </w:r>
          </w:p>
        </w:tc>
        <w:tc>
          <w:tcPr>
            <w:tcW w:w="1385" w:type="dxa"/>
            <w:vAlign w:val="center"/>
          </w:tcPr>
          <w:p w:rsidR="00BB4DDC" w:rsidRPr="00FB7DF5" w:rsidRDefault="00BB4DDC" w:rsidP="00BB4DDC">
            <w:pPr>
              <w:jc w:val="center"/>
              <w:rPr>
                <w:color w:val="000000"/>
                <w:spacing w:val="-4"/>
                <w:sz w:val="20"/>
                <w:szCs w:val="22"/>
              </w:rPr>
            </w:pPr>
            <w:r>
              <w:rPr>
                <w:color w:val="000000"/>
                <w:spacing w:val="-4"/>
                <w:sz w:val="20"/>
                <w:szCs w:val="22"/>
              </w:rPr>
              <w:t>-</w:t>
            </w:r>
          </w:p>
        </w:tc>
        <w:tc>
          <w:tcPr>
            <w:tcW w:w="1524" w:type="dxa"/>
            <w:vAlign w:val="center"/>
          </w:tcPr>
          <w:p w:rsidR="00BB4DDC" w:rsidRPr="00FB7DF5" w:rsidRDefault="00BB4DDC" w:rsidP="00BB4DDC">
            <w:pPr>
              <w:jc w:val="center"/>
              <w:rPr>
                <w:color w:val="000000"/>
                <w:spacing w:val="-4"/>
                <w:sz w:val="20"/>
                <w:szCs w:val="22"/>
              </w:rPr>
            </w:pPr>
            <w:r>
              <w:rPr>
                <w:color w:val="000000"/>
                <w:spacing w:val="-4"/>
                <w:sz w:val="20"/>
                <w:szCs w:val="22"/>
              </w:rPr>
              <w:t>30</w:t>
            </w:r>
          </w:p>
        </w:tc>
        <w:tc>
          <w:tcPr>
            <w:tcW w:w="1332" w:type="dxa"/>
            <w:vAlign w:val="center"/>
          </w:tcPr>
          <w:p w:rsidR="00BB4DDC" w:rsidRDefault="00BB4DDC" w:rsidP="00BB4DDC">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с числен</w:t>
            </w:r>
            <w:r w:rsidRPr="00FB7DF5">
              <w:rPr>
                <w:spacing w:val="-6"/>
                <w:sz w:val="20"/>
                <w:szCs w:val="22"/>
              </w:rPr>
              <w:t>-</w:t>
            </w:r>
            <w:r w:rsidR="00D614B3" w:rsidRPr="00FB7DF5">
              <w:rPr>
                <w:spacing w:val="-6"/>
                <w:sz w:val="20"/>
                <w:szCs w:val="22"/>
              </w:rPr>
              <w:t xml:space="preserve">ностью населением менее </w:t>
            </w:r>
            <w:r w:rsidR="00AB6701" w:rsidRPr="00FB7DF5">
              <w:rPr>
                <w:spacing w:val="-6"/>
                <w:sz w:val="20"/>
                <w:szCs w:val="22"/>
              </w:rPr>
              <w:t>1</w:t>
            </w:r>
            <w:r w:rsidR="00D614B3" w:rsidRPr="00FB7DF5">
              <w:rPr>
                <w:spacing w:val="-6"/>
                <w:sz w:val="20"/>
                <w:szCs w:val="22"/>
              </w:rPr>
              <w:t>00 человек – не нормиру</w:t>
            </w:r>
            <w:r w:rsidRPr="00FB7DF5">
              <w:rPr>
                <w:spacing w:val="-6"/>
                <w:sz w:val="20"/>
                <w:szCs w:val="22"/>
              </w:rPr>
              <w:t>-</w:t>
            </w:r>
            <w:r w:rsidR="00D614B3" w:rsidRPr="00FB7DF5">
              <w:rPr>
                <w:spacing w:val="-6"/>
                <w:sz w:val="20"/>
                <w:szCs w:val="22"/>
              </w:rPr>
              <w:t>ется</w:t>
            </w:r>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пункта</w:t>
            </w:r>
            <w:r w:rsidRPr="00FB7DF5">
              <w:rPr>
                <w:spacing w:val="-6"/>
                <w:sz w:val="20"/>
                <w:szCs w:val="22"/>
              </w:rPr>
              <w:t xml:space="preserve"> но </w:t>
            </w:r>
            <w:r w:rsidRPr="00FB7DF5">
              <w:rPr>
                <w:spacing w:val="-6"/>
                <w:sz w:val="20"/>
                <w:szCs w:val="22"/>
              </w:rPr>
              <w:lastRenderedPageBreak/>
              <w:t>не менее 1 объекта</w:t>
            </w:r>
          </w:p>
        </w:tc>
        <w:tc>
          <w:tcPr>
            <w:tcW w:w="1384" w:type="dxa"/>
            <w:vAlign w:val="center"/>
          </w:tcPr>
          <w:p w:rsidR="00D614B3" w:rsidRPr="00FB7DF5" w:rsidRDefault="002052F5"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упность, м</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2052F5"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Площадь территории, га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2052F5"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Велосипедные и велопешеходные дорожки следует</w:t>
      </w:r>
      <w:r w:rsidR="002052F5">
        <w:rPr>
          <w:sz w:val="28"/>
          <w:szCs w:val="28"/>
        </w:rPr>
        <w:t xml:space="preserve"> </w:t>
      </w:r>
      <w:r w:rsidRPr="00FB7DF5">
        <w:rPr>
          <w:sz w:val="28"/>
          <w:szCs w:val="28"/>
        </w:rPr>
        <w:t>устраивать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Default="0070407E" w:rsidP="00607FB0">
      <w:pPr>
        <w:autoSpaceDE w:val="0"/>
        <w:ind w:firstLine="709"/>
        <w:jc w:val="both"/>
        <w:rPr>
          <w:sz w:val="28"/>
          <w:szCs w:val="28"/>
        </w:rPr>
      </w:pPr>
    </w:p>
    <w:p w:rsidR="002A361A" w:rsidRDefault="002A361A" w:rsidP="00607FB0">
      <w:pPr>
        <w:autoSpaceDE w:val="0"/>
        <w:ind w:firstLine="709"/>
        <w:jc w:val="both"/>
        <w:rPr>
          <w:sz w:val="28"/>
          <w:szCs w:val="28"/>
        </w:rPr>
      </w:pPr>
    </w:p>
    <w:p w:rsidR="002A361A" w:rsidRDefault="002A361A" w:rsidP="00607FB0">
      <w:pPr>
        <w:autoSpaceDE w:val="0"/>
        <w:ind w:firstLine="709"/>
        <w:jc w:val="both"/>
        <w:rPr>
          <w:sz w:val="28"/>
          <w:szCs w:val="28"/>
        </w:rPr>
      </w:pPr>
    </w:p>
    <w:p w:rsidR="002052F5" w:rsidRDefault="002052F5" w:rsidP="00607FB0">
      <w:pPr>
        <w:autoSpaceDE w:val="0"/>
        <w:ind w:firstLine="709"/>
        <w:jc w:val="both"/>
        <w:rPr>
          <w:sz w:val="28"/>
          <w:szCs w:val="28"/>
        </w:rPr>
      </w:pPr>
    </w:p>
    <w:p w:rsidR="002052F5" w:rsidRDefault="002052F5" w:rsidP="00607FB0">
      <w:pPr>
        <w:autoSpaceDE w:val="0"/>
        <w:ind w:firstLine="709"/>
        <w:jc w:val="both"/>
        <w:rPr>
          <w:sz w:val="28"/>
          <w:szCs w:val="28"/>
        </w:rPr>
      </w:pPr>
    </w:p>
    <w:p w:rsidR="005E2C5F" w:rsidRDefault="005E2C5F" w:rsidP="00607FB0">
      <w:pPr>
        <w:autoSpaceDE w:val="0"/>
        <w:ind w:firstLine="709"/>
        <w:jc w:val="both"/>
        <w:rPr>
          <w:sz w:val="28"/>
          <w:szCs w:val="28"/>
        </w:rPr>
      </w:pPr>
    </w:p>
    <w:p w:rsidR="005E2C5F" w:rsidRDefault="005E2C5F" w:rsidP="00607FB0">
      <w:pPr>
        <w:autoSpaceDE w:val="0"/>
        <w:ind w:firstLine="709"/>
        <w:jc w:val="both"/>
        <w:rPr>
          <w:sz w:val="28"/>
          <w:szCs w:val="28"/>
        </w:rPr>
      </w:pPr>
    </w:p>
    <w:p w:rsidR="005E2C5F" w:rsidRDefault="005E2C5F" w:rsidP="00607FB0">
      <w:pPr>
        <w:autoSpaceDE w:val="0"/>
        <w:ind w:firstLine="709"/>
        <w:jc w:val="both"/>
        <w:rPr>
          <w:sz w:val="28"/>
          <w:szCs w:val="28"/>
        </w:rPr>
      </w:pPr>
    </w:p>
    <w:p w:rsidR="005E2C5F" w:rsidRDefault="005E2C5F" w:rsidP="00607FB0">
      <w:pPr>
        <w:autoSpaceDE w:val="0"/>
        <w:ind w:firstLine="709"/>
        <w:jc w:val="both"/>
        <w:rPr>
          <w:sz w:val="28"/>
          <w:szCs w:val="28"/>
        </w:rPr>
      </w:pPr>
    </w:p>
    <w:p w:rsidR="002A361A" w:rsidRDefault="002A361A" w:rsidP="00607FB0">
      <w:pPr>
        <w:autoSpaceDE w:val="0"/>
        <w:ind w:firstLine="709"/>
        <w:jc w:val="both"/>
        <w:rPr>
          <w:sz w:val="28"/>
          <w:szCs w:val="28"/>
        </w:rPr>
      </w:pPr>
    </w:p>
    <w:p w:rsidR="00BD7414" w:rsidRDefault="00BD7414" w:rsidP="00607FB0">
      <w:pPr>
        <w:autoSpaceDE w:val="0"/>
        <w:ind w:firstLine="709"/>
        <w:jc w:val="both"/>
        <w:rPr>
          <w:sz w:val="28"/>
          <w:szCs w:val="28"/>
        </w:rPr>
      </w:pPr>
    </w:p>
    <w:p w:rsidR="00BD7414" w:rsidRPr="00FB7DF5" w:rsidRDefault="00BD7414" w:rsidP="00607FB0">
      <w:pPr>
        <w:autoSpaceDE w:val="0"/>
        <w:ind w:firstLine="709"/>
        <w:jc w:val="both"/>
        <w:rPr>
          <w:sz w:val="28"/>
          <w:szCs w:val="28"/>
        </w:rPr>
      </w:pPr>
    </w:p>
    <w:p w:rsidR="00BF1095" w:rsidRDefault="00BF1095"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lastRenderedPageBreak/>
        <w:t>Таблица 1.1</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Фактическая интенсивность движения автомобилей (суммарная в двух направлениях), авт./ч</w:t>
            </w:r>
          </w:p>
          <w:p w:rsidR="00791061" w:rsidRPr="00FB7DF5" w:rsidRDefault="00791061" w:rsidP="00A1216F"/>
        </w:tc>
        <w:tc>
          <w:tcPr>
            <w:tcW w:w="1843" w:type="dxa"/>
            <w:vAlign w:val="center"/>
          </w:tcPr>
          <w:p w:rsidR="00A1216F" w:rsidRPr="00FB7DF5" w:rsidRDefault="00A1216F" w:rsidP="00A1216F">
            <w:r w:rsidRPr="00FB7DF5">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t>Расчетная интенсивность движения велосипедистов, вел./ч</w:t>
            </w:r>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авт./сут</w:t>
      </w:r>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п/п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Расчетная скорость движения, км/ч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Ширина проезжей части для движения, м,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r w:rsidRPr="00FB7DF5">
              <w:rPr>
                <w:sz w:val="22"/>
              </w:rPr>
              <w:t>двухполосного одностороннего</w:t>
            </w:r>
          </w:p>
          <w:p w:rsidR="00A1216F" w:rsidRPr="00FB7DF5" w:rsidRDefault="00A1216F" w:rsidP="00A1216F">
            <w:pPr>
              <w:rPr>
                <w:sz w:val="22"/>
              </w:rPr>
            </w:pPr>
            <w:r w:rsidRPr="00FB7DF5">
              <w:rPr>
                <w:sz w:val="22"/>
              </w:rPr>
              <w:t>двухполосного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Ширина велосипедной и пешеходной дорожки с разделением движения дорожной разметкой, м</w:t>
            </w:r>
          </w:p>
          <w:p w:rsidR="00A1216F" w:rsidRPr="00FB7DF5" w:rsidRDefault="00A1216F" w:rsidP="00A1216F">
            <w:pPr>
              <w:rPr>
                <w:sz w:val="22"/>
              </w:rPr>
            </w:pPr>
            <w:r w:rsidRPr="00FB7DF5">
              <w:rPr>
                <w:sz w:val="22"/>
              </w:rPr>
              <w:t>Ширина велопешеходной дорожки, м</w:t>
            </w:r>
          </w:p>
          <w:p w:rsidR="00A1216F" w:rsidRPr="00FB7DF5" w:rsidRDefault="00A1216F" w:rsidP="00A1216F">
            <w:pPr>
              <w:rPr>
                <w:sz w:val="22"/>
              </w:rPr>
            </w:pPr>
            <w:r w:rsidRPr="00FB7DF5">
              <w:rPr>
                <w:sz w:val="22"/>
              </w:rPr>
              <w:t>Ширина полосы для велосипедистов, м</w:t>
            </w:r>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Ширина обочин велосипедной дорожки, м</w:t>
            </w:r>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Наименьший радиус кривых в плане, м:</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C84A7F">
          <w:pgSz w:w="16838" w:h="11906" w:orient="landscape"/>
          <w:pgMar w:top="1701" w:right="1134" w:bottom="1134" w:left="1134" w:header="709" w:footer="709" w:gutter="0"/>
          <w:cols w:space="708"/>
          <w:docGrid w:linePitch="360"/>
        </w:sectPr>
      </w:pPr>
    </w:p>
    <w:p w:rsidR="00E829C5" w:rsidRPr="00FB7DF5" w:rsidRDefault="00DB5A84" w:rsidP="002A361A">
      <w:pPr>
        <w:autoSpaceDE w:val="0"/>
        <w:autoSpaceDN w:val="0"/>
        <w:adjustRightInd w:val="0"/>
        <w:ind w:right="-852"/>
        <w:jc w:val="center"/>
        <w:rPr>
          <w:b/>
          <w:bCs/>
          <w:sz w:val="28"/>
          <w:szCs w:val="28"/>
        </w:rPr>
      </w:pPr>
      <w:r w:rsidRPr="00FB7DF5">
        <w:rPr>
          <w:b/>
          <w:sz w:val="28"/>
          <w:szCs w:val="28"/>
        </w:rPr>
        <w:lastRenderedPageBreak/>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2A361A">
      <w:pPr>
        <w:autoSpaceDE w:val="0"/>
        <w:autoSpaceDN w:val="0"/>
        <w:adjustRightInd w:val="0"/>
        <w:ind w:right="-852"/>
        <w:jc w:val="center"/>
        <w:rPr>
          <w:b/>
          <w:bCs/>
          <w:sz w:val="28"/>
          <w:szCs w:val="28"/>
        </w:rPr>
      </w:pPr>
      <w:r w:rsidRPr="00FB7DF5">
        <w:rPr>
          <w:b/>
          <w:bCs/>
          <w:sz w:val="28"/>
          <w:szCs w:val="28"/>
        </w:rPr>
        <w:t>по вопросам местного значения</w:t>
      </w:r>
    </w:p>
    <w:p w:rsidR="00BB6958" w:rsidRPr="00FB7DF5" w:rsidRDefault="00BB6958" w:rsidP="002A361A">
      <w:pPr>
        <w:pStyle w:val="2d"/>
        <w:spacing w:before="0" w:after="0"/>
        <w:ind w:right="-852"/>
        <w:jc w:val="center"/>
        <w:rPr>
          <w:sz w:val="28"/>
          <w:szCs w:val="28"/>
        </w:rPr>
      </w:pPr>
    </w:p>
    <w:p w:rsidR="002E0892" w:rsidRPr="00FB7DF5" w:rsidRDefault="002E0892" w:rsidP="002A361A">
      <w:pPr>
        <w:tabs>
          <w:tab w:val="left" w:pos="2796"/>
        </w:tabs>
        <w:ind w:right="-852"/>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2A361A">
      <w:pPr>
        <w:autoSpaceDE w:val="0"/>
        <w:spacing w:line="276" w:lineRule="auto"/>
        <w:ind w:right="-852" w:firstLine="851"/>
        <w:jc w:val="both"/>
        <w:rPr>
          <w:rFonts w:eastAsia="TimesNewRomanPSMT"/>
          <w:sz w:val="28"/>
          <w:szCs w:val="28"/>
        </w:rPr>
      </w:pPr>
    </w:p>
    <w:p w:rsidR="005E2C5F" w:rsidRPr="005E2C5F" w:rsidRDefault="005E2C5F" w:rsidP="005E2C5F">
      <w:pPr>
        <w:autoSpaceDE w:val="0"/>
        <w:spacing w:line="264" w:lineRule="auto"/>
        <w:ind w:right="-852" w:firstLine="709"/>
        <w:jc w:val="both"/>
        <w:rPr>
          <w:rFonts w:eastAsia="TimesNewRomanPSMT"/>
          <w:sz w:val="28"/>
          <w:szCs w:val="28"/>
        </w:rPr>
      </w:pPr>
      <w:r w:rsidRPr="005E2C5F">
        <w:rPr>
          <w:rFonts w:eastAsia="TimesNewRomanPSMT"/>
          <w:sz w:val="28"/>
          <w:szCs w:val="28"/>
        </w:rPr>
        <w:t>1. В соответствии с характером застройки в пределах жилой зоны населенного пункта выделяется 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5E2C5F" w:rsidRPr="005E2C5F" w:rsidRDefault="005E2C5F" w:rsidP="005E2C5F">
      <w:pPr>
        <w:autoSpaceDE w:val="0"/>
        <w:spacing w:line="264" w:lineRule="auto"/>
        <w:ind w:right="-852" w:firstLine="709"/>
        <w:jc w:val="both"/>
        <w:rPr>
          <w:rFonts w:eastAsia="TimesNewRomanPSMT"/>
          <w:sz w:val="28"/>
          <w:szCs w:val="28"/>
        </w:rPr>
      </w:pPr>
      <w:r w:rsidRPr="005E2C5F">
        <w:rPr>
          <w:rFonts w:eastAsia="TimesNewRomanPSMT"/>
          <w:sz w:val="28"/>
          <w:szCs w:val="28"/>
        </w:rPr>
        <w:t>В зависимости от местных условий указанный тип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5E2C5F" w:rsidRPr="005E2C5F" w:rsidRDefault="005E2C5F" w:rsidP="005E2C5F">
      <w:pPr>
        <w:autoSpaceDE w:val="0"/>
        <w:spacing w:line="264" w:lineRule="auto"/>
        <w:ind w:right="-852" w:firstLine="709"/>
        <w:jc w:val="both"/>
        <w:rPr>
          <w:rFonts w:eastAsia="TimesNewRomanPSMT"/>
          <w:sz w:val="28"/>
          <w:szCs w:val="28"/>
        </w:rPr>
      </w:pPr>
      <w:r w:rsidRPr="005E2C5F">
        <w:rPr>
          <w:rFonts w:eastAsia="TimesNewRomanPSMT"/>
          <w:sz w:val="28"/>
          <w:szCs w:val="28"/>
        </w:rPr>
        <w:t>Тип застройки выделяется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5E2C5F" w:rsidRPr="002D71A4" w:rsidRDefault="005E2C5F" w:rsidP="005E2C5F">
      <w:pPr>
        <w:spacing w:line="264" w:lineRule="auto"/>
        <w:ind w:right="-852" w:firstLine="540"/>
        <w:jc w:val="both"/>
        <w:rPr>
          <w:color w:val="FF0000"/>
          <w:sz w:val="28"/>
          <w:szCs w:val="28"/>
        </w:rPr>
      </w:pPr>
      <w:r w:rsidRPr="005E2C5F">
        <w:rPr>
          <w:sz w:val="28"/>
          <w:szCs w:val="28"/>
        </w:rPr>
        <w:t>Основными элементами планировочной структуры являются районы, микрорайон. Размеры территорий таких района и микрорайона не должны превышать 250 и 80 га соответственно</w:t>
      </w:r>
      <w:r w:rsidRPr="002D71A4">
        <w:rPr>
          <w:color w:val="FF0000"/>
          <w:sz w:val="28"/>
          <w:szCs w:val="28"/>
        </w:rPr>
        <w:t xml:space="preserve">. </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CE0853">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района не допускается: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lastRenderedPageBreak/>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хранения легковых автомобилей</w:t>
      </w:r>
      <w:r w:rsidR="00CE0853">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2A361A">
      <w:pPr>
        <w:spacing w:line="264" w:lineRule="auto"/>
        <w:ind w:right="-852"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2A361A">
      <w:pPr>
        <w:spacing w:line="264" w:lineRule="auto"/>
        <w:ind w:right="-852"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территории жилого микрорайона допускается размещение:</w:t>
      </w:r>
    </w:p>
    <w:p w:rsidR="003136FE"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w:t>
      </w:r>
      <w:r w:rsidRPr="00FB7DF5">
        <w:rPr>
          <w:rFonts w:eastAsia="TimesNewRomanPSMT"/>
          <w:sz w:val="28"/>
          <w:szCs w:val="28"/>
        </w:rPr>
        <w:lastRenderedPageBreak/>
        <w:t xml:space="preserve">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
    <w:p w:rsidR="002E0892" w:rsidRPr="00FB7DF5" w:rsidRDefault="003136FE" w:rsidP="002A361A">
      <w:pPr>
        <w:autoSpaceDE w:val="0"/>
        <w:spacing w:line="264" w:lineRule="auto"/>
        <w:ind w:right="-852"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2A361A">
      <w:pPr>
        <w:autoSpaceDE w:val="0"/>
        <w:spacing w:line="264" w:lineRule="auto"/>
        <w:ind w:right="-852"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2A361A">
      <w:pPr>
        <w:autoSpaceDE w:val="0"/>
        <w:ind w:right="-852"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00CE0853">
        <w:rPr>
          <w:rFonts w:eastAsia="TimesNewRomanPSMT"/>
          <w:sz w:val="28"/>
          <w:szCs w:val="28"/>
        </w:rPr>
        <w:t xml:space="preserve"> </w:t>
      </w:r>
      <w:r>
        <w:rPr>
          <w:rFonts w:eastAsia="TimesNewRomanPSMT"/>
          <w:sz w:val="28"/>
          <w:szCs w:val="28"/>
        </w:rPr>
        <w:t>стопроцентная обеспеченность машино-местами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2A361A">
      <w:pPr>
        <w:autoSpaceDE w:val="0"/>
        <w:ind w:right="-852"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машино-мест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sidR="00CE0853">
        <w:rPr>
          <w:rFonts w:eastAsia="TimesNewRomanPSMT"/>
          <w:sz w:val="28"/>
          <w:szCs w:val="28"/>
        </w:rPr>
        <w:t xml:space="preserve"> </w:t>
      </w:r>
      <w:r w:rsidRPr="00456770">
        <w:rPr>
          <w:rFonts w:eastAsia="TimesNewRomanPSMT"/>
          <w:sz w:val="28"/>
          <w:szCs w:val="28"/>
        </w:rPr>
        <w:t xml:space="preserve">исходя из нормы: 1 машино-место на </w:t>
      </w:r>
      <w:r>
        <w:rPr>
          <w:rFonts w:eastAsia="TimesNewRomanPSMT"/>
          <w:sz w:val="28"/>
          <w:szCs w:val="28"/>
        </w:rPr>
        <w:t>93</w:t>
      </w:r>
      <w:r w:rsidRPr="00456770">
        <w:rPr>
          <w:rFonts w:eastAsia="TimesNewRomanPSMT"/>
          <w:sz w:val="28"/>
          <w:szCs w:val="28"/>
        </w:rPr>
        <w:t xml:space="preserve"> м</w:t>
      </w:r>
      <w:r w:rsidRPr="00C744E8">
        <w:rPr>
          <w:rFonts w:eastAsia="TimesNewRomanPSMT"/>
          <w:sz w:val="28"/>
          <w:szCs w:val="28"/>
          <w:vertAlign w:val="superscript"/>
        </w:rPr>
        <w:t>2</w:t>
      </w:r>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002A361A">
        <w:rPr>
          <w:rFonts w:eastAsia="TimesNewRomanPSMT"/>
          <w:sz w:val="28"/>
          <w:szCs w:val="28"/>
        </w:rPr>
        <w:t xml:space="preserve"> </w:t>
      </w:r>
      <w:r w:rsidR="007A307D">
        <w:rPr>
          <w:rFonts w:eastAsia="TimesNewRomanPSMT"/>
          <w:sz w:val="28"/>
          <w:szCs w:val="28"/>
        </w:rPr>
        <w:t>2023</w:t>
      </w:r>
      <w:r w:rsidRPr="00283D4D">
        <w:rPr>
          <w:rFonts w:eastAsia="TimesNewRomanPSMT"/>
          <w:sz w:val="28"/>
          <w:szCs w:val="28"/>
        </w:rPr>
        <w:t xml:space="preserve"> год) и уровня автомобилизации на 1 человека</w:t>
      </w:r>
      <w:r>
        <w:rPr>
          <w:rFonts w:eastAsia="TimesNewRomanPSMT"/>
          <w:sz w:val="28"/>
          <w:szCs w:val="28"/>
        </w:rPr>
        <w:t xml:space="preserve"> – </w:t>
      </w:r>
      <w:r w:rsidRPr="00283D4D">
        <w:rPr>
          <w:rFonts w:eastAsia="TimesNewRomanPSMT"/>
          <w:sz w:val="28"/>
          <w:szCs w:val="28"/>
        </w:rPr>
        <w:t>0,33 машино-места).</w:t>
      </w:r>
    </w:p>
    <w:p w:rsidR="00AB04B4" w:rsidRPr="00283D4D" w:rsidRDefault="00AB04B4" w:rsidP="002A361A">
      <w:pPr>
        <w:autoSpaceDE w:val="0"/>
        <w:ind w:right="-852" w:firstLine="709"/>
        <w:jc w:val="both"/>
        <w:rPr>
          <w:rFonts w:eastAsia="TimesNewRomanPSMT"/>
          <w:sz w:val="28"/>
          <w:szCs w:val="28"/>
        </w:rPr>
      </w:pPr>
      <w:r w:rsidRPr="00283D4D">
        <w:rPr>
          <w:rFonts w:eastAsia="TimesNewRomanPSMT"/>
          <w:sz w:val="28"/>
          <w:szCs w:val="28"/>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w:t>
      </w:r>
      <w:r w:rsidRPr="00283D4D">
        <w:rPr>
          <w:rFonts w:eastAsia="TimesNewRomanPSMT"/>
          <w:sz w:val="28"/>
          <w:szCs w:val="28"/>
        </w:rPr>
        <w:lastRenderedPageBreak/>
        <w:t xml:space="preserve">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 </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Количество машино-мест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00CE0853">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p>
    <w:p w:rsidR="00AB04B4" w:rsidRPr="00456770" w:rsidRDefault="00AB04B4" w:rsidP="002A361A">
      <w:pPr>
        <w:autoSpaceDE w:val="0"/>
        <w:ind w:right="-852"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мототранспортных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машино-места в границах земельного участка многоквартирного жилого дома.</w:t>
      </w:r>
    </w:p>
    <w:p w:rsidR="00AB04B4" w:rsidRPr="00270118" w:rsidRDefault="00AB04B4" w:rsidP="002A361A">
      <w:pPr>
        <w:autoSpaceDE w:val="0"/>
        <w:ind w:right="-852"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машино-мест</w:t>
      </w:r>
      <w:r>
        <w:rPr>
          <w:rFonts w:eastAsia="TimesNewRomanPSMT"/>
          <w:sz w:val="28"/>
          <w:szCs w:val="28"/>
        </w:rPr>
        <w:t>о</w:t>
      </w:r>
      <w:r w:rsidRPr="00283D4D">
        <w:rPr>
          <w:rFonts w:eastAsia="TimesNewRomanPSMT"/>
          <w:sz w:val="28"/>
          <w:szCs w:val="28"/>
        </w:rPr>
        <w:t xml:space="preserve"> на 93 м</w:t>
      </w:r>
      <w:r w:rsidRPr="00283D4D">
        <w:rPr>
          <w:rFonts w:eastAsia="TimesNewRomanPSMT"/>
          <w:sz w:val="28"/>
          <w:szCs w:val="28"/>
          <w:vertAlign w:val="superscript"/>
        </w:rPr>
        <w:t>2</w:t>
      </w:r>
      <w:r w:rsidRPr="00283D4D">
        <w:rPr>
          <w:rFonts w:eastAsia="TimesNewRomanPSMT"/>
          <w:sz w:val="28"/>
          <w:szCs w:val="28"/>
        </w:rPr>
        <w:t xml:space="preserve"> общей площади квартир, в том числе подземные,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2A361A">
      <w:pPr>
        <w:autoSpaceDE w:val="0"/>
        <w:spacing w:line="264" w:lineRule="auto"/>
        <w:ind w:right="-852" w:firstLine="709"/>
        <w:jc w:val="both"/>
        <w:rPr>
          <w:rFonts w:eastAsia="TimesNewRomanPSMT"/>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Default="00E56062"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Default="0095068C" w:rsidP="002A361A">
      <w:pPr>
        <w:autoSpaceDE w:val="0"/>
        <w:autoSpaceDN w:val="0"/>
        <w:adjustRightInd w:val="0"/>
        <w:ind w:right="-285"/>
        <w:jc w:val="right"/>
        <w:rPr>
          <w:bCs/>
          <w:sz w:val="28"/>
          <w:szCs w:val="28"/>
        </w:rPr>
      </w:pPr>
    </w:p>
    <w:p w:rsidR="0095068C" w:rsidRPr="00FB7DF5" w:rsidRDefault="0095068C"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E56062" w:rsidRPr="00FB7DF5" w:rsidRDefault="00E56062"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5E2C5F" w:rsidRDefault="005E2C5F" w:rsidP="002A361A">
      <w:pPr>
        <w:autoSpaceDE w:val="0"/>
        <w:autoSpaceDN w:val="0"/>
        <w:adjustRightInd w:val="0"/>
        <w:ind w:right="-285"/>
        <w:jc w:val="right"/>
        <w:rPr>
          <w:bCs/>
          <w:sz w:val="28"/>
          <w:szCs w:val="28"/>
        </w:rPr>
      </w:pPr>
    </w:p>
    <w:p w:rsidR="005E2C5F" w:rsidRDefault="005E2C5F" w:rsidP="002A361A">
      <w:pPr>
        <w:autoSpaceDE w:val="0"/>
        <w:autoSpaceDN w:val="0"/>
        <w:adjustRightInd w:val="0"/>
        <w:ind w:right="-285"/>
        <w:jc w:val="right"/>
        <w:rPr>
          <w:bCs/>
          <w:sz w:val="28"/>
          <w:szCs w:val="28"/>
        </w:rPr>
      </w:pPr>
    </w:p>
    <w:p w:rsidR="005E2C5F" w:rsidRDefault="005E2C5F" w:rsidP="002A361A">
      <w:pPr>
        <w:autoSpaceDE w:val="0"/>
        <w:autoSpaceDN w:val="0"/>
        <w:adjustRightInd w:val="0"/>
        <w:ind w:right="-285"/>
        <w:jc w:val="right"/>
        <w:rPr>
          <w:bCs/>
          <w:sz w:val="28"/>
          <w:szCs w:val="28"/>
        </w:rPr>
      </w:pPr>
    </w:p>
    <w:p w:rsidR="005E2C5F" w:rsidRDefault="005E2C5F"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BE100D" w:rsidRDefault="00BE100D"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right"/>
        <w:rPr>
          <w:bCs/>
          <w:sz w:val="28"/>
          <w:szCs w:val="28"/>
        </w:rPr>
      </w:pPr>
      <w:r w:rsidRPr="00FB7DF5">
        <w:rPr>
          <w:bCs/>
          <w:sz w:val="28"/>
          <w:szCs w:val="28"/>
        </w:rPr>
        <w:lastRenderedPageBreak/>
        <w:t xml:space="preserve">Таблица </w:t>
      </w:r>
      <w:r w:rsidR="009C05C4">
        <w:rPr>
          <w:bCs/>
          <w:sz w:val="28"/>
          <w:szCs w:val="28"/>
        </w:rPr>
        <w:t>7</w:t>
      </w:r>
    </w:p>
    <w:p w:rsidR="006561F0" w:rsidRPr="00FB7DF5" w:rsidRDefault="006561F0" w:rsidP="002A361A">
      <w:pPr>
        <w:autoSpaceDE w:val="0"/>
        <w:autoSpaceDN w:val="0"/>
        <w:adjustRightInd w:val="0"/>
        <w:ind w:right="-285"/>
        <w:jc w:val="right"/>
        <w:rPr>
          <w:bCs/>
          <w:sz w:val="28"/>
          <w:szCs w:val="28"/>
        </w:rPr>
      </w:pPr>
    </w:p>
    <w:p w:rsidR="006561F0" w:rsidRPr="00FB7DF5" w:rsidRDefault="002E0892" w:rsidP="002A361A">
      <w:pPr>
        <w:autoSpaceDE w:val="0"/>
        <w:autoSpaceDN w:val="0"/>
        <w:adjustRightInd w:val="0"/>
        <w:ind w:right="-285"/>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2A361A">
      <w:pPr>
        <w:autoSpaceDE w:val="0"/>
        <w:autoSpaceDN w:val="0"/>
        <w:adjustRightInd w:val="0"/>
        <w:ind w:right="-285"/>
        <w:jc w:val="center"/>
        <w:rPr>
          <w:b/>
          <w:bCs/>
          <w:sz w:val="28"/>
          <w:szCs w:val="28"/>
        </w:rPr>
      </w:pPr>
      <w:r w:rsidRPr="00FB7DF5">
        <w:rPr>
          <w:b/>
          <w:bCs/>
          <w:sz w:val="28"/>
          <w:szCs w:val="28"/>
        </w:rPr>
        <w:t>различного функционального</w:t>
      </w:r>
      <w:r w:rsidR="00360CDD">
        <w:rPr>
          <w:b/>
          <w:bCs/>
          <w:sz w:val="28"/>
          <w:szCs w:val="28"/>
        </w:rPr>
        <w:t xml:space="preserve"> </w:t>
      </w:r>
      <w:r w:rsidRPr="00FB7DF5">
        <w:rPr>
          <w:b/>
          <w:bCs/>
          <w:sz w:val="28"/>
          <w:szCs w:val="28"/>
        </w:rPr>
        <w:t>назначения</w:t>
      </w:r>
    </w:p>
    <w:p w:rsidR="00817B9B" w:rsidRPr="00FB7DF5" w:rsidRDefault="00817B9B" w:rsidP="002A361A">
      <w:pPr>
        <w:autoSpaceDE w:val="0"/>
        <w:autoSpaceDN w:val="0"/>
        <w:adjustRightInd w:val="0"/>
        <w:ind w:right="-285"/>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tblPr>
      <w:tblGrid>
        <w:gridCol w:w="3335"/>
        <w:gridCol w:w="1985"/>
        <w:gridCol w:w="1701"/>
        <w:gridCol w:w="1984"/>
      </w:tblGrid>
      <w:tr w:rsidR="002E0892" w:rsidRPr="00FB7DF5" w:rsidTr="00E56062">
        <w:trPr>
          <w:trHeight w:val="1085"/>
        </w:trPr>
        <w:tc>
          <w:tcPr>
            <w:tcW w:w="3335"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2A361A">
            <w:pPr>
              <w:widowControl w:val="0"/>
              <w:autoSpaceDE w:val="0"/>
              <w:autoSpaceDN w:val="0"/>
              <w:ind w:right="13"/>
              <w:jc w:val="center"/>
              <w:rPr>
                <w:color w:val="000000"/>
                <w:sz w:val="23"/>
                <w:szCs w:val="23"/>
              </w:rPr>
            </w:pPr>
            <w:r w:rsidRPr="00FB7DF5">
              <w:rPr>
                <w:color w:val="000000"/>
                <w:sz w:val="23"/>
                <w:szCs w:val="23"/>
              </w:rPr>
              <w:t>Минимальный расчетный размер площадки, м</w:t>
            </w:r>
            <w:r w:rsidRPr="00FB7DF5">
              <w:rPr>
                <w:color w:val="000000"/>
                <w:sz w:val="23"/>
                <w:szCs w:val="23"/>
                <w:vertAlign w:val="superscript"/>
              </w:rPr>
              <w:t>2</w:t>
            </w:r>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2A361A">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r w:rsidRPr="00FB7DF5">
              <w:rPr>
                <w:color w:val="000000"/>
                <w:sz w:val="23"/>
                <w:szCs w:val="23"/>
                <w:vertAlign w:val="superscript"/>
              </w:rPr>
              <w:t>2</w:t>
            </w:r>
          </w:p>
        </w:tc>
        <w:tc>
          <w:tcPr>
            <w:tcW w:w="1984" w:type="dxa"/>
          </w:tcPr>
          <w:p w:rsidR="002E0892" w:rsidRPr="00FB7DF5" w:rsidRDefault="002E0892" w:rsidP="002A361A">
            <w:pPr>
              <w:widowControl w:val="0"/>
              <w:autoSpaceDE w:val="0"/>
              <w:autoSpaceDN w:val="0"/>
              <w:ind w:right="12"/>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м</w:t>
            </w:r>
          </w:p>
        </w:tc>
      </w:tr>
      <w:tr w:rsidR="002E0892" w:rsidRPr="00FB7DF5" w:rsidTr="00E56062">
        <w:trPr>
          <w:trHeight w:val="440"/>
        </w:trPr>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2A361A">
            <w:pPr>
              <w:widowControl w:val="0"/>
              <w:autoSpaceDE w:val="0"/>
              <w:autoSpaceDN w:val="0"/>
              <w:ind w:right="-285"/>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2A361A">
            <w:pPr>
              <w:widowControl w:val="0"/>
              <w:autoSpaceDE w:val="0"/>
              <w:autoSpaceDN w:val="0"/>
              <w:ind w:right="-285"/>
              <w:jc w:val="center"/>
              <w:rPr>
                <w:color w:val="000000"/>
                <w:sz w:val="23"/>
                <w:szCs w:val="23"/>
              </w:rPr>
            </w:pPr>
            <w:r w:rsidRPr="00FB7DF5">
              <w:rPr>
                <w:color w:val="000000"/>
                <w:sz w:val="23"/>
                <w:szCs w:val="23"/>
              </w:rPr>
              <w:t>40</w:t>
            </w:r>
          </w:p>
        </w:tc>
      </w:tr>
    </w:tbl>
    <w:p w:rsidR="00E56062" w:rsidRPr="00FB7DF5" w:rsidRDefault="00E56062" w:rsidP="002A361A">
      <w:pPr>
        <w:autoSpaceDE w:val="0"/>
        <w:ind w:right="-285"/>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D85183">
      <w:pPr>
        <w:autoSpaceDE w:val="0"/>
        <w:ind w:right="-852"/>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r w:rsidRPr="00FB7DF5">
        <w:rPr>
          <w:rFonts w:eastAsia="TimesNewRomanPSMT"/>
          <w:vertAlign w:val="superscript"/>
        </w:rPr>
        <w:t>2</w:t>
      </w:r>
      <w:r w:rsidRPr="00FB7DF5">
        <w:rPr>
          <w:rFonts w:eastAsia="TimesNewRomanPSMT"/>
        </w:rPr>
        <w:t>/ чел.</w:t>
      </w:r>
    </w:p>
    <w:p w:rsidR="002E0892" w:rsidRPr="00FB7DF5" w:rsidRDefault="00697CA0" w:rsidP="00D85183">
      <w:pPr>
        <w:autoSpaceDE w:val="0"/>
        <w:ind w:right="-852"/>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D85183">
      <w:pPr>
        <w:autoSpaceDE w:val="0"/>
        <w:spacing w:line="276" w:lineRule="auto"/>
        <w:ind w:right="-852"/>
        <w:jc w:val="center"/>
        <w:rPr>
          <w:rFonts w:eastAsia="TimesNewRomanPSMT"/>
          <w:b/>
          <w:sz w:val="28"/>
          <w:szCs w:val="28"/>
        </w:rPr>
      </w:pPr>
    </w:p>
    <w:p w:rsidR="00E56062" w:rsidRPr="00FB7DF5" w:rsidRDefault="00E56062" w:rsidP="00D85183">
      <w:pPr>
        <w:autoSpaceDE w:val="0"/>
        <w:ind w:right="-852"/>
        <w:jc w:val="center"/>
        <w:rPr>
          <w:rFonts w:eastAsia="TimesNewRomanPSMT"/>
          <w:sz w:val="28"/>
          <w:szCs w:val="28"/>
        </w:rPr>
      </w:pPr>
    </w:p>
    <w:p w:rsidR="002251BA" w:rsidRPr="00FB7DF5" w:rsidRDefault="0095068C" w:rsidP="00D85183">
      <w:pPr>
        <w:autoSpaceDE w:val="0"/>
        <w:ind w:right="-852"/>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360CDD">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D85183">
      <w:pPr>
        <w:autoSpaceDE w:val="0"/>
        <w:ind w:right="-852" w:firstLine="709"/>
        <w:jc w:val="both"/>
        <w:rPr>
          <w:rFonts w:eastAsia="TimesNewRomanPSMT"/>
          <w:sz w:val="28"/>
          <w:szCs w:val="28"/>
        </w:rPr>
      </w:pPr>
    </w:p>
    <w:p w:rsidR="00B61000" w:rsidRPr="00FB7DF5" w:rsidRDefault="00B61000" w:rsidP="00D85183">
      <w:pPr>
        <w:autoSpaceDE w:val="0"/>
        <w:ind w:right="-852" w:firstLine="709"/>
        <w:jc w:val="both"/>
        <w:rPr>
          <w:rFonts w:eastAsia="TimesNewRomanPSMT"/>
          <w:sz w:val="28"/>
          <w:szCs w:val="28"/>
        </w:rPr>
      </w:pPr>
    </w:p>
    <w:p w:rsidR="002251BA" w:rsidRPr="00FB7DF5" w:rsidRDefault="0057672A" w:rsidP="00D85183">
      <w:pPr>
        <w:autoSpaceDE w:val="0"/>
        <w:ind w:right="-852"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A361A">
      <w:pPr>
        <w:autoSpaceDE w:val="0"/>
        <w:spacing w:line="276" w:lineRule="auto"/>
        <w:ind w:right="-285" w:firstLine="851"/>
        <w:jc w:val="both"/>
        <w:rPr>
          <w:rFonts w:eastAsia="TimesNewRomanPSMT"/>
        </w:rPr>
      </w:pPr>
    </w:p>
    <w:p w:rsidR="005B65C4" w:rsidRPr="00FB7DF5" w:rsidRDefault="005B65C4" w:rsidP="002A361A">
      <w:pPr>
        <w:autoSpaceDE w:val="0"/>
        <w:ind w:right="-285" w:firstLine="709"/>
        <w:jc w:val="both"/>
        <w:rPr>
          <w:rFonts w:eastAsia="TimesNewRomanPSMT"/>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232603" w:rsidRDefault="00232603" w:rsidP="002A361A">
      <w:pPr>
        <w:autoSpaceDE w:val="0"/>
        <w:ind w:right="-285"/>
        <w:jc w:val="center"/>
        <w:rPr>
          <w:rFonts w:eastAsia="TimesNewRomanPSMT"/>
          <w:b/>
          <w:bCs/>
          <w:sz w:val="28"/>
          <w:szCs w:val="28"/>
        </w:rPr>
      </w:pPr>
    </w:p>
    <w:p w:rsidR="005B65C4" w:rsidRPr="00FB7DF5" w:rsidRDefault="0095068C" w:rsidP="002A361A">
      <w:pPr>
        <w:autoSpaceDE w:val="0"/>
        <w:ind w:right="-285"/>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2A361A">
      <w:pPr>
        <w:autoSpaceDE w:val="0"/>
        <w:spacing w:line="276" w:lineRule="auto"/>
        <w:ind w:right="-285" w:firstLine="851"/>
        <w:jc w:val="both"/>
        <w:rPr>
          <w:rFonts w:eastAsia="TimesNewRomanPSMT"/>
          <w:sz w:val="28"/>
          <w:szCs w:val="28"/>
        </w:rPr>
      </w:pPr>
    </w:p>
    <w:tbl>
      <w:tblPr>
        <w:tblW w:w="9479"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2590"/>
        <w:gridCol w:w="1389"/>
        <w:gridCol w:w="1574"/>
        <w:gridCol w:w="2083"/>
        <w:gridCol w:w="1843"/>
      </w:tblGrid>
      <w:tr w:rsidR="00B61000" w:rsidRPr="00FB7DF5" w:rsidTr="00D85183">
        <w:trPr>
          <w:trHeight w:val="463"/>
        </w:trPr>
        <w:tc>
          <w:tcPr>
            <w:tcW w:w="2590" w:type="dxa"/>
            <w:vMerge w:val="restart"/>
            <w:tcBorders>
              <w:top w:val="single" w:sz="4" w:space="0" w:color="auto"/>
            </w:tcBorders>
            <w:shd w:val="clear" w:color="auto" w:fill="FFFFFF"/>
          </w:tcPr>
          <w:p w:rsidR="005B65C4" w:rsidRPr="00FB7DF5" w:rsidRDefault="005B65C4" w:rsidP="00CE0853">
            <w:pPr>
              <w:jc w:val="center"/>
              <w:rPr>
                <w:b/>
                <w:spacing w:val="-6"/>
              </w:rPr>
            </w:pPr>
            <w:r w:rsidRPr="00FB7DF5">
              <w:rPr>
                <w:b/>
                <w:spacing w:val="-6"/>
              </w:rPr>
              <w:t>Озелененные территории общего пользования</w:t>
            </w:r>
          </w:p>
          <w:p w:rsidR="005B65C4" w:rsidRPr="00FB7DF5" w:rsidRDefault="005B65C4" w:rsidP="002A361A">
            <w:pPr>
              <w:ind w:right="-285"/>
              <w:jc w:val="center"/>
              <w:rPr>
                <w:b/>
                <w:spacing w:val="-6"/>
              </w:rPr>
            </w:pPr>
          </w:p>
        </w:tc>
        <w:tc>
          <w:tcPr>
            <w:tcW w:w="6889" w:type="dxa"/>
            <w:gridSpan w:val="4"/>
            <w:tcBorders>
              <w:top w:val="single" w:sz="4" w:space="0" w:color="auto"/>
            </w:tcBorders>
            <w:shd w:val="clear" w:color="auto" w:fill="FFFFFF"/>
          </w:tcPr>
          <w:p w:rsidR="005B65C4" w:rsidRPr="00FB7DF5" w:rsidRDefault="005B65C4" w:rsidP="002A361A">
            <w:pPr>
              <w:ind w:right="-285"/>
              <w:jc w:val="center"/>
              <w:rPr>
                <w:b/>
                <w:spacing w:val="-6"/>
              </w:rPr>
            </w:pPr>
            <w:r w:rsidRPr="00FB7DF5">
              <w:rPr>
                <w:b/>
                <w:spacing w:val="-6"/>
              </w:rPr>
              <w:t>Расчетные показатели по уровню урбанизации</w:t>
            </w:r>
          </w:p>
        </w:tc>
      </w:tr>
      <w:tr w:rsidR="00B61000" w:rsidRPr="00FB7DF5" w:rsidTr="00D85183">
        <w:trPr>
          <w:trHeight w:val="290"/>
        </w:trPr>
        <w:tc>
          <w:tcPr>
            <w:tcW w:w="2590" w:type="dxa"/>
            <w:vMerge/>
            <w:shd w:val="clear" w:color="auto" w:fill="FFFFFF"/>
          </w:tcPr>
          <w:p w:rsidR="005B65C4" w:rsidRPr="00FB7DF5" w:rsidRDefault="005B65C4" w:rsidP="002A361A">
            <w:pPr>
              <w:ind w:right="-285"/>
              <w:jc w:val="center"/>
              <w:rPr>
                <w:b/>
                <w:spacing w:val="-6"/>
              </w:rPr>
            </w:pPr>
          </w:p>
        </w:tc>
        <w:tc>
          <w:tcPr>
            <w:tcW w:w="1389" w:type="dxa"/>
            <w:shd w:val="clear" w:color="auto" w:fill="FFFFFF"/>
          </w:tcPr>
          <w:p w:rsidR="005B65C4" w:rsidRPr="00FB7DF5" w:rsidRDefault="005B65C4" w:rsidP="00CE0853">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2A361A">
            <w:pPr>
              <w:ind w:right="-285"/>
              <w:jc w:val="center"/>
              <w:rPr>
                <w:b/>
                <w:spacing w:val="-6"/>
              </w:rPr>
            </w:pPr>
            <w:r w:rsidRPr="00FB7DF5">
              <w:rPr>
                <w:b/>
                <w:spacing w:val="-6"/>
              </w:rPr>
              <w:t>А</w:t>
            </w:r>
          </w:p>
        </w:tc>
        <w:tc>
          <w:tcPr>
            <w:tcW w:w="2083" w:type="dxa"/>
            <w:shd w:val="clear" w:color="auto" w:fill="FFFFFF"/>
          </w:tcPr>
          <w:p w:rsidR="005B65C4" w:rsidRPr="00FB7DF5" w:rsidRDefault="005B65C4" w:rsidP="002A361A">
            <w:pPr>
              <w:ind w:right="-285"/>
              <w:jc w:val="center"/>
              <w:rPr>
                <w:b/>
                <w:spacing w:val="-6"/>
              </w:rPr>
            </w:pPr>
            <w:r w:rsidRPr="00FB7DF5">
              <w:rPr>
                <w:b/>
                <w:spacing w:val="-6"/>
              </w:rPr>
              <w:t>Б</w:t>
            </w:r>
          </w:p>
        </w:tc>
        <w:tc>
          <w:tcPr>
            <w:tcW w:w="1843" w:type="dxa"/>
            <w:shd w:val="clear" w:color="auto" w:fill="FFFFFF"/>
          </w:tcPr>
          <w:p w:rsidR="005B65C4" w:rsidRPr="00FB7DF5" w:rsidRDefault="005B65C4" w:rsidP="002A361A">
            <w:pPr>
              <w:ind w:right="-285"/>
              <w:jc w:val="center"/>
              <w:rPr>
                <w:b/>
                <w:spacing w:val="-6"/>
              </w:rPr>
            </w:pPr>
            <w:r w:rsidRPr="00FB7DF5">
              <w:rPr>
                <w:b/>
                <w:spacing w:val="-6"/>
              </w:rPr>
              <w:t>В</w:t>
            </w:r>
          </w:p>
        </w:tc>
      </w:tr>
      <w:tr w:rsidR="00B61000" w:rsidRPr="00FB7DF5" w:rsidTr="00D85183">
        <w:trPr>
          <w:trHeight w:val="550"/>
        </w:trPr>
        <w:tc>
          <w:tcPr>
            <w:tcW w:w="2590" w:type="dxa"/>
          </w:tcPr>
          <w:p w:rsidR="005B65C4" w:rsidRPr="00FB7DF5" w:rsidRDefault="005B65C4" w:rsidP="002A361A">
            <w:pPr>
              <w:widowControl w:val="0"/>
              <w:ind w:right="-285"/>
              <w:jc w:val="both"/>
              <w:rPr>
                <w:lang w:eastAsia="en-US"/>
              </w:rPr>
            </w:pPr>
            <w:r w:rsidRPr="00FB7DF5">
              <w:rPr>
                <w:lang w:eastAsia="en-US"/>
              </w:rPr>
              <w:t>Жилых районов</w:t>
            </w:r>
          </w:p>
        </w:tc>
        <w:tc>
          <w:tcPr>
            <w:tcW w:w="1389" w:type="dxa"/>
          </w:tcPr>
          <w:p w:rsidR="005B65C4" w:rsidRPr="00FB7DF5" w:rsidRDefault="005B65C4" w:rsidP="00CE0853">
            <w:pPr>
              <w:widowControl w:val="0"/>
              <w:jc w:val="center"/>
              <w:rPr>
                <w:spacing w:val="-6"/>
                <w:lang w:eastAsia="en-US"/>
              </w:rPr>
            </w:pPr>
            <w:r w:rsidRPr="00FB7DF5">
              <w:rPr>
                <w:spacing w:val="-6"/>
                <w:lang w:eastAsia="en-US"/>
              </w:rPr>
              <w:t>м</w:t>
            </w:r>
            <w:r w:rsidRPr="00FB7DF5">
              <w:rPr>
                <w:spacing w:val="-6"/>
                <w:vertAlign w:val="superscript"/>
                <w:lang w:eastAsia="en-US"/>
              </w:rPr>
              <w:t>2</w:t>
            </w:r>
            <w:r w:rsidRPr="00FB7DF5">
              <w:rPr>
                <w:spacing w:val="-6"/>
                <w:lang w:eastAsia="en-US"/>
              </w:rPr>
              <w:t xml:space="preserve"> на 1 чел.</w:t>
            </w:r>
          </w:p>
        </w:tc>
        <w:tc>
          <w:tcPr>
            <w:tcW w:w="1574" w:type="dxa"/>
          </w:tcPr>
          <w:p w:rsidR="005B65C4" w:rsidRPr="00FB7DF5" w:rsidRDefault="00447EB3" w:rsidP="002A361A">
            <w:pPr>
              <w:widowControl w:val="0"/>
              <w:ind w:right="-285"/>
              <w:jc w:val="center"/>
              <w:rPr>
                <w:spacing w:val="-6"/>
              </w:rPr>
            </w:pPr>
            <w:r>
              <w:rPr>
                <w:spacing w:val="-6"/>
              </w:rPr>
              <w:t>-</w:t>
            </w:r>
          </w:p>
        </w:tc>
        <w:tc>
          <w:tcPr>
            <w:tcW w:w="2083" w:type="dxa"/>
          </w:tcPr>
          <w:p w:rsidR="005B65C4" w:rsidRPr="00FB7DF5" w:rsidRDefault="005B65C4" w:rsidP="002A361A">
            <w:pPr>
              <w:widowControl w:val="0"/>
              <w:ind w:right="-285"/>
              <w:jc w:val="center"/>
              <w:rPr>
                <w:spacing w:val="-6"/>
              </w:rPr>
            </w:pPr>
            <w:r w:rsidRPr="00FB7DF5">
              <w:rPr>
                <w:spacing w:val="-6"/>
              </w:rPr>
              <w:t>6</w:t>
            </w:r>
          </w:p>
        </w:tc>
        <w:tc>
          <w:tcPr>
            <w:tcW w:w="1843" w:type="dxa"/>
          </w:tcPr>
          <w:p w:rsidR="005B65C4" w:rsidRPr="00FB7DF5" w:rsidRDefault="005B65C4" w:rsidP="002A361A">
            <w:pPr>
              <w:widowControl w:val="0"/>
              <w:ind w:right="-285"/>
              <w:jc w:val="center"/>
              <w:rPr>
                <w:spacing w:val="-6"/>
              </w:rPr>
            </w:pPr>
            <w:r w:rsidRPr="00FB7DF5">
              <w:rPr>
                <w:spacing w:val="-6"/>
              </w:rPr>
              <w:t>-</w:t>
            </w:r>
          </w:p>
          <w:p w:rsidR="005B65C4" w:rsidRPr="00FB7DF5" w:rsidRDefault="005B65C4" w:rsidP="002A361A">
            <w:pPr>
              <w:widowControl w:val="0"/>
              <w:ind w:right="-285"/>
              <w:jc w:val="center"/>
              <w:rPr>
                <w:spacing w:val="-6"/>
              </w:rPr>
            </w:pPr>
          </w:p>
        </w:tc>
      </w:tr>
    </w:tbl>
    <w:p w:rsidR="005B65C4" w:rsidRPr="00FB7DF5" w:rsidRDefault="005B65C4" w:rsidP="00D85183">
      <w:pPr>
        <w:ind w:right="-852" w:firstLine="709"/>
        <w:jc w:val="both"/>
        <w:rPr>
          <w:sz w:val="28"/>
          <w:szCs w:val="28"/>
        </w:rPr>
      </w:pPr>
    </w:p>
    <w:p w:rsidR="005B65C4" w:rsidRPr="00FB7DF5" w:rsidRDefault="005B65C4" w:rsidP="002A361A">
      <w:pPr>
        <w:ind w:right="-285"/>
        <w:rPr>
          <w:sz w:val="28"/>
          <w:szCs w:val="28"/>
        </w:rPr>
      </w:pPr>
    </w:p>
    <w:p w:rsidR="005B65C4" w:rsidRPr="00FB7DF5" w:rsidRDefault="005B65C4" w:rsidP="002A361A">
      <w:pPr>
        <w:ind w:right="-285"/>
        <w:rPr>
          <w:color w:val="FF0000"/>
        </w:rPr>
      </w:pPr>
    </w:p>
    <w:p w:rsidR="005C4669" w:rsidRPr="00FB7DF5" w:rsidRDefault="005C4669" w:rsidP="002A361A">
      <w:pPr>
        <w:ind w:right="-285"/>
        <w:sectPr w:rsidR="005C4669" w:rsidRPr="00FB7DF5" w:rsidSect="002A361A">
          <w:pgSz w:w="11906" w:h="16838"/>
          <w:pgMar w:top="1134" w:right="1701" w:bottom="1134" w:left="1701" w:header="709" w:footer="709" w:gutter="0"/>
          <w:cols w:space="708"/>
          <w:docGrid w:linePitch="360"/>
        </w:sectPr>
      </w:pPr>
    </w:p>
    <w:p w:rsidR="005B65C4" w:rsidRPr="00FB7DF5" w:rsidRDefault="005B65C4" w:rsidP="00D85183">
      <w:pPr>
        <w:pStyle w:val="350"/>
        <w:ind w:right="-852"/>
        <w:jc w:val="center"/>
        <w:rPr>
          <w:sz w:val="28"/>
        </w:rPr>
      </w:pPr>
      <w:bookmarkStart w:id="15" w:name="_Toc47964075"/>
      <w:bookmarkStart w:id="16" w:name="_Toc47969363"/>
      <w:bookmarkStart w:id="17" w:name="_Toc55215547"/>
      <w:bookmarkEnd w:id="3"/>
      <w:r w:rsidRPr="00FB7DF5">
        <w:rPr>
          <w:sz w:val="28"/>
        </w:rPr>
        <w:lastRenderedPageBreak/>
        <w:t xml:space="preserve">II. МАТЕРИАЛЫ ПО ОБОСНОВАНИЮ РАСЧеТНЫХ ПОКАЗАТЕЛЕЙГРАДОСТРОИТЕЛЬНОГО ПРОЕКТИРОВАНИЯ, СОДЕРЖАЩИХСЯ В ОСНОВНОЙ </w:t>
      </w:r>
      <w:r w:rsidRPr="00C226A2">
        <w:rPr>
          <w:sz w:val="28"/>
        </w:rPr>
        <w:t>ЧАСТИ</w:t>
      </w:r>
      <w:r w:rsidR="005A7DAB" w:rsidRPr="00C226A2">
        <w:rPr>
          <w:sz w:val="28"/>
        </w:rPr>
        <w:t>МЕСТНЫХ</w:t>
      </w:r>
      <w:r w:rsidR="0078459E" w:rsidRPr="00C226A2">
        <w:rPr>
          <w:sz w:val="28"/>
        </w:rPr>
        <w:t xml:space="preserve"> НОРМАТИВОВ ГРАДОСТРОИТЕЛЬНОГО ПРОЕКТИРОВАНИЯ </w:t>
      </w:r>
      <w:r w:rsidR="005A7DAB" w:rsidRPr="00C226A2">
        <w:rPr>
          <w:sz w:val="28"/>
        </w:rPr>
        <w:t>МУНИЦИПАЛЬНОГО ОБРАЗОВАНИЯ</w:t>
      </w:r>
      <w:r w:rsidR="00C226A2" w:rsidRPr="00C226A2">
        <w:rPr>
          <w:sz w:val="28"/>
        </w:rPr>
        <w:t xml:space="preserve"> </w:t>
      </w:r>
      <w:r w:rsidR="00FB7DF5" w:rsidRPr="00C226A2">
        <w:rPr>
          <w:sz w:val="28"/>
        </w:rPr>
        <w:t>«</w:t>
      </w:r>
      <w:r w:rsidR="0017533A">
        <w:rPr>
          <w:sz w:val="28"/>
        </w:rPr>
        <w:t>ВЫСОКСКИЙ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78459E" w:rsidRPr="00C226A2">
        <w:rPr>
          <w:sz w:val="28"/>
        </w:rPr>
        <w:t>КУРСКОЙ</w:t>
      </w:r>
      <w:r w:rsidR="0078459E" w:rsidRPr="00FB7DF5">
        <w:rPr>
          <w:sz w:val="28"/>
        </w:rPr>
        <w:t xml:space="preserve"> ОБЛАСТИ</w:t>
      </w:r>
    </w:p>
    <w:p w:rsidR="0078459E" w:rsidRPr="00FB7DF5" w:rsidRDefault="0078459E" w:rsidP="00D85183">
      <w:pPr>
        <w:widowControl w:val="0"/>
        <w:autoSpaceDE w:val="0"/>
        <w:autoSpaceDN w:val="0"/>
        <w:adjustRightInd w:val="0"/>
        <w:spacing w:before="120"/>
        <w:ind w:right="-852"/>
        <w:jc w:val="center"/>
        <w:rPr>
          <w:b/>
          <w:bCs/>
          <w:sz w:val="28"/>
          <w:szCs w:val="28"/>
        </w:rPr>
      </w:pPr>
    </w:p>
    <w:p w:rsidR="0078459E" w:rsidRPr="00FB7DF5" w:rsidRDefault="005B65C4" w:rsidP="00D85183">
      <w:pPr>
        <w:widowControl w:val="0"/>
        <w:autoSpaceDE w:val="0"/>
        <w:autoSpaceDN w:val="0"/>
        <w:adjustRightInd w:val="0"/>
        <w:ind w:right="-852"/>
        <w:jc w:val="center"/>
        <w:rPr>
          <w:b/>
          <w:bCs/>
          <w:sz w:val="28"/>
          <w:szCs w:val="28"/>
        </w:rPr>
      </w:pPr>
      <w:r w:rsidRPr="00FB7DF5">
        <w:rPr>
          <w:b/>
          <w:bCs/>
          <w:sz w:val="28"/>
          <w:szCs w:val="28"/>
        </w:rPr>
        <w:t>1.Материалы по обоснованию</w:t>
      </w:r>
      <w:r w:rsidR="00C226A2">
        <w:rPr>
          <w:b/>
          <w:bCs/>
          <w:sz w:val="28"/>
          <w:szCs w:val="28"/>
        </w:rPr>
        <w:t xml:space="preserve"> </w:t>
      </w:r>
      <w:r w:rsidRPr="00FB7DF5">
        <w:rPr>
          <w:b/>
          <w:bCs/>
          <w:sz w:val="28"/>
          <w:szCs w:val="28"/>
        </w:rPr>
        <w:t xml:space="preserve">расчетных показателей </w:t>
      </w:r>
    </w:p>
    <w:p w:rsidR="005B65C4" w:rsidRPr="00C226A2" w:rsidRDefault="005B65C4" w:rsidP="00D85183">
      <w:pPr>
        <w:widowControl w:val="0"/>
        <w:autoSpaceDE w:val="0"/>
        <w:autoSpaceDN w:val="0"/>
        <w:adjustRightInd w:val="0"/>
        <w:ind w:right="-852"/>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w:t>
      </w:r>
      <w:r w:rsidRPr="00C226A2">
        <w:rPr>
          <w:b/>
          <w:bCs/>
          <w:sz w:val="28"/>
          <w:szCs w:val="28"/>
        </w:rPr>
        <w:t>объектов</w:t>
      </w:r>
      <w:r w:rsidR="00C226A2" w:rsidRPr="00C226A2">
        <w:rPr>
          <w:b/>
          <w:bCs/>
          <w:sz w:val="28"/>
          <w:szCs w:val="28"/>
        </w:rPr>
        <w:t xml:space="preserve"> </w:t>
      </w:r>
      <w:r w:rsidRPr="00C226A2">
        <w:rPr>
          <w:b/>
          <w:bCs/>
          <w:sz w:val="28"/>
          <w:szCs w:val="28"/>
        </w:rPr>
        <w:t xml:space="preserve">для населения </w:t>
      </w:r>
      <w:r w:rsidR="005A7DAB" w:rsidRPr="00C226A2">
        <w:rPr>
          <w:b/>
          <w:bCs/>
          <w:sz w:val="28"/>
          <w:szCs w:val="28"/>
        </w:rPr>
        <w:t>муниципального образования</w:t>
      </w:r>
      <w:r w:rsidR="00C226A2" w:rsidRPr="00C226A2">
        <w:rPr>
          <w:b/>
          <w:bCs/>
          <w:sz w:val="28"/>
          <w:szCs w:val="28"/>
        </w:rPr>
        <w:t xml:space="preserve"> </w:t>
      </w:r>
      <w:r w:rsidR="00FB7DF5" w:rsidRPr="00C226A2">
        <w:rPr>
          <w:b/>
          <w:sz w:val="28"/>
          <w:szCs w:val="28"/>
        </w:rPr>
        <w:t>«</w:t>
      </w:r>
      <w:r w:rsidR="0017533A">
        <w:rPr>
          <w:b/>
          <w:sz w:val="28"/>
          <w:szCs w:val="28"/>
        </w:rPr>
        <w:t>Высокского</w:t>
      </w:r>
      <w:r w:rsidR="00FB7DF5" w:rsidRPr="00C226A2">
        <w:rPr>
          <w:b/>
          <w:sz w:val="28"/>
          <w:szCs w:val="28"/>
        </w:rPr>
        <w:t xml:space="preserve"> сельсовет» </w:t>
      </w:r>
      <w:r w:rsidR="00C226A2" w:rsidRPr="00C226A2">
        <w:rPr>
          <w:b/>
          <w:sz w:val="28"/>
          <w:szCs w:val="28"/>
        </w:rPr>
        <w:t>Медвенского</w:t>
      </w:r>
      <w:r w:rsidR="00FB7DF5" w:rsidRPr="00C226A2">
        <w:rPr>
          <w:b/>
          <w:sz w:val="28"/>
          <w:szCs w:val="28"/>
        </w:rPr>
        <w:t xml:space="preserve"> района</w:t>
      </w:r>
      <w:r w:rsidR="00C226A2" w:rsidRPr="00C226A2">
        <w:rPr>
          <w:sz w:val="28"/>
          <w:szCs w:val="28"/>
        </w:rPr>
        <w:t xml:space="preserve"> </w:t>
      </w:r>
      <w:r w:rsidRPr="00C226A2">
        <w:rPr>
          <w:b/>
          <w:bCs/>
          <w:sz w:val="28"/>
          <w:szCs w:val="28"/>
        </w:rPr>
        <w:t>Курской области</w:t>
      </w:r>
    </w:p>
    <w:p w:rsidR="0078459E" w:rsidRPr="00C226A2" w:rsidRDefault="0078459E" w:rsidP="00D85183">
      <w:pPr>
        <w:widowControl w:val="0"/>
        <w:autoSpaceDE w:val="0"/>
        <w:autoSpaceDN w:val="0"/>
        <w:adjustRightInd w:val="0"/>
        <w:spacing w:before="120"/>
        <w:ind w:right="-852"/>
        <w:jc w:val="center"/>
        <w:rPr>
          <w:b/>
          <w:bCs/>
          <w:sz w:val="28"/>
          <w:szCs w:val="28"/>
        </w:rPr>
      </w:pPr>
    </w:p>
    <w:p w:rsidR="005B65C4" w:rsidRPr="00FB7DF5" w:rsidRDefault="005B65C4" w:rsidP="00D85183">
      <w:pPr>
        <w:widowControl w:val="0"/>
        <w:autoSpaceDE w:val="0"/>
        <w:autoSpaceDN w:val="0"/>
        <w:adjustRightInd w:val="0"/>
        <w:ind w:right="-852" w:firstLine="709"/>
        <w:jc w:val="both"/>
        <w:rPr>
          <w:sz w:val="28"/>
          <w:szCs w:val="28"/>
        </w:rPr>
      </w:pPr>
      <w:r w:rsidRPr="00C226A2">
        <w:rPr>
          <w:sz w:val="28"/>
          <w:szCs w:val="28"/>
        </w:rPr>
        <w:t xml:space="preserve">Расчетные показатели минимально допустимого уровня обеспеченности объектами </w:t>
      </w:r>
      <w:r w:rsidR="005A7DAB" w:rsidRPr="00C226A2">
        <w:rPr>
          <w:sz w:val="28"/>
          <w:szCs w:val="28"/>
        </w:rPr>
        <w:t>местного</w:t>
      </w:r>
      <w:r w:rsidRPr="00C226A2">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C226A2">
        <w:rPr>
          <w:sz w:val="28"/>
          <w:szCs w:val="28"/>
        </w:rPr>
        <w:t xml:space="preserve">муниципального образования </w:t>
      </w:r>
      <w:r w:rsidR="00C226A2" w:rsidRPr="00C226A2">
        <w:rPr>
          <w:sz w:val="28"/>
          <w:szCs w:val="28"/>
        </w:rPr>
        <w:t>«</w:t>
      </w:r>
      <w:r w:rsidR="0017533A">
        <w:rPr>
          <w:sz w:val="28"/>
          <w:szCs w:val="28"/>
        </w:rPr>
        <w:t>Высокского</w:t>
      </w:r>
      <w:r w:rsidR="00C226A2" w:rsidRPr="00C226A2">
        <w:rPr>
          <w:sz w:val="28"/>
          <w:szCs w:val="28"/>
        </w:rPr>
        <w:t xml:space="preserve"> сельсовет» Медвенского</w:t>
      </w:r>
      <w:r w:rsidR="00FB7DF5" w:rsidRPr="00C226A2">
        <w:rPr>
          <w:sz w:val="28"/>
          <w:szCs w:val="28"/>
        </w:rPr>
        <w:t xml:space="preserve"> района</w:t>
      </w:r>
      <w:r w:rsidR="00C226A2">
        <w:rPr>
          <w:sz w:val="28"/>
          <w:szCs w:val="28"/>
        </w:rPr>
        <w:t xml:space="preserve"> </w:t>
      </w:r>
      <w:r w:rsidRPr="00C226A2">
        <w:rPr>
          <w:sz w:val="28"/>
          <w:szCs w:val="28"/>
        </w:rPr>
        <w:t>Курской области установлены в соответствии с действующими</w:t>
      </w:r>
      <w:r w:rsidRPr="00FB7DF5">
        <w:rPr>
          <w:sz w:val="28"/>
          <w:szCs w:val="28"/>
        </w:rPr>
        <w:t xml:space="preserve">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xml:space="preserve">,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D85183">
      <w:pPr>
        <w:widowControl w:val="0"/>
        <w:autoSpaceDE w:val="0"/>
        <w:autoSpaceDN w:val="0"/>
        <w:adjustRightInd w:val="0"/>
        <w:ind w:right="-852" w:firstLine="709"/>
        <w:jc w:val="both"/>
        <w:rPr>
          <w:sz w:val="28"/>
          <w:szCs w:val="28"/>
        </w:rPr>
      </w:pPr>
    </w:p>
    <w:tbl>
      <w:tblPr>
        <w:tblW w:w="1017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tblPr>
      <w:tblGrid>
        <w:gridCol w:w="3482"/>
        <w:gridCol w:w="6696"/>
      </w:tblGrid>
      <w:tr w:rsidR="000A03FC" w:rsidRPr="00FB7DF5" w:rsidTr="00D851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D85183">
            <w:pPr>
              <w:jc w:val="center"/>
              <w:rPr>
                <w:b/>
                <w:spacing w:val="-6"/>
                <w:sz w:val="22"/>
                <w:szCs w:val="22"/>
              </w:rPr>
            </w:pPr>
            <w:r w:rsidRPr="00FB7DF5">
              <w:rPr>
                <w:b/>
                <w:spacing w:val="-6"/>
                <w:sz w:val="22"/>
                <w:szCs w:val="22"/>
              </w:rPr>
              <w:t>Наименование, вид объекта</w:t>
            </w:r>
          </w:p>
          <w:p w:rsidR="000A03FC" w:rsidRPr="00FB7DF5" w:rsidRDefault="000A03FC" w:rsidP="00D85183">
            <w:pPr>
              <w:jc w:val="center"/>
              <w:rPr>
                <w:b/>
                <w:spacing w:val="-6"/>
                <w:sz w:val="22"/>
                <w:szCs w:val="22"/>
              </w:rPr>
            </w:pPr>
          </w:p>
        </w:tc>
        <w:tc>
          <w:tcPr>
            <w:tcW w:w="6696" w:type="dxa"/>
            <w:tcBorders>
              <w:top w:val="single" w:sz="4" w:space="0" w:color="auto"/>
              <w:bottom w:val="single" w:sz="4" w:space="0" w:color="auto"/>
            </w:tcBorders>
            <w:shd w:val="clear" w:color="auto" w:fill="FFFFFF"/>
            <w:vAlign w:val="center"/>
          </w:tcPr>
          <w:p w:rsidR="000A03FC" w:rsidRPr="00FB7DF5" w:rsidRDefault="000A03FC" w:rsidP="00D85183">
            <w:pPr>
              <w:ind w:right="34"/>
              <w:jc w:val="center"/>
              <w:rPr>
                <w:b/>
                <w:spacing w:val="-6"/>
                <w:sz w:val="22"/>
                <w:szCs w:val="22"/>
              </w:rPr>
            </w:pPr>
            <w:r w:rsidRPr="00FB7DF5">
              <w:rPr>
                <w:b/>
                <w:spacing w:val="-6"/>
                <w:sz w:val="22"/>
                <w:szCs w:val="22"/>
              </w:rPr>
              <w:t>Сельское поселение</w:t>
            </w:r>
          </w:p>
        </w:tc>
      </w:tr>
      <w:tr w:rsidR="000A03FC" w:rsidRPr="00FB7DF5" w:rsidTr="00D85183">
        <w:trPr>
          <w:trHeight w:val="166"/>
          <w:tblHeader/>
        </w:trPr>
        <w:tc>
          <w:tcPr>
            <w:tcW w:w="0" w:type="auto"/>
            <w:tcBorders>
              <w:top w:val="single" w:sz="4" w:space="0" w:color="auto"/>
            </w:tcBorders>
            <w:shd w:val="clear" w:color="auto" w:fill="FFFFFF"/>
            <w:vAlign w:val="center"/>
          </w:tcPr>
          <w:p w:rsidR="000A03FC" w:rsidRPr="00FB7DF5" w:rsidRDefault="000A03FC" w:rsidP="00D85183">
            <w:pPr>
              <w:jc w:val="center"/>
              <w:rPr>
                <w:spacing w:val="-6"/>
                <w:sz w:val="22"/>
                <w:szCs w:val="22"/>
              </w:rPr>
            </w:pPr>
            <w:r w:rsidRPr="00FB7DF5">
              <w:rPr>
                <w:spacing w:val="-6"/>
                <w:sz w:val="22"/>
                <w:szCs w:val="22"/>
              </w:rPr>
              <w:t>1</w:t>
            </w:r>
          </w:p>
        </w:tc>
        <w:tc>
          <w:tcPr>
            <w:tcW w:w="6696" w:type="dxa"/>
            <w:tcBorders>
              <w:top w:val="single" w:sz="4" w:space="0" w:color="auto"/>
            </w:tcBorders>
            <w:shd w:val="clear" w:color="auto" w:fill="FFFFFF"/>
            <w:vAlign w:val="center"/>
          </w:tcPr>
          <w:p w:rsidR="000A03FC" w:rsidRPr="00FB7DF5" w:rsidRDefault="000A03FC" w:rsidP="00D85183">
            <w:pPr>
              <w:ind w:right="34"/>
              <w:jc w:val="center"/>
              <w:rPr>
                <w:spacing w:val="-6"/>
                <w:sz w:val="22"/>
                <w:szCs w:val="22"/>
              </w:rPr>
            </w:pPr>
            <w:r w:rsidRPr="00FB7DF5">
              <w:rPr>
                <w:spacing w:val="-6"/>
                <w:sz w:val="22"/>
                <w:szCs w:val="22"/>
              </w:rPr>
              <w:t>5</w:t>
            </w:r>
          </w:p>
        </w:tc>
      </w:tr>
      <w:tr w:rsidR="000A03FC" w:rsidRPr="00FB7DF5" w:rsidTr="00D85183">
        <w:trPr>
          <w:trHeight w:val="554"/>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электроснабжения</w:t>
            </w:r>
          </w:p>
          <w:p w:rsidR="000A03FC" w:rsidRPr="00FB7DF5" w:rsidRDefault="000A03FC" w:rsidP="00D85183">
            <w:pPr>
              <w:widowControl w:val="0"/>
              <w:jc w:val="center"/>
              <w:rPr>
                <w:b/>
                <w:sz w:val="22"/>
              </w:rPr>
            </w:pPr>
            <w:r w:rsidRPr="00FB7DF5">
              <w:rPr>
                <w:sz w:val="22"/>
              </w:rPr>
              <w:t>Комплекс сооружений электроснабжения</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ч/год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D85183">
            <w:pPr>
              <w:ind w:right="34"/>
              <w:jc w:val="center"/>
              <w:rPr>
                <w:bCs/>
                <w:color w:val="000000"/>
                <w:spacing w:val="-4"/>
                <w:sz w:val="22"/>
                <w:szCs w:val="22"/>
              </w:rPr>
            </w:pP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теплоснабжения</w:t>
            </w:r>
          </w:p>
          <w:p w:rsidR="000A03FC" w:rsidRPr="00FB7DF5" w:rsidRDefault="000A03FC" w:rsidP="00D85183">
            <w:pPr>
              <w:widowControl w:val="0"/>
              <w:jc w:val="center"/>
              <w:rPr>
                <w:sz w:val="22"/>
              </w:rPr>
            </w:pPr>
            <w:r w:rsidRPr="00FB7DF5">
              <w:rPr>
                <w:sz w:val="22"/>
              </w:rPr>
              <w:t>Комплекс сооружений теплоснабжения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w:t>
            </w:r>
            <w:r w:rsidRPr="00FB7DF5">
              <w:rPr>
                <w:spacing w:val="-6"/>
                <w:sz w:val="22"/>
                <w:szCs w:val="22"/>
              </w:rPr>
              <w:lastRenderedPageBreak/>
              <w:t>инженерных коммуникаций, протокол от 8 июля 2003 г. № 32). Приложение А.</w:t>
            </w:r>
          </w:p>
          <w:p w:rsidR="000A03FC" w:rsidRPr="00FB7DF5" w:rsidRDefault="000A03FC" w:rsidP="00D85183">
            <w:pPr>
              <w:ind w:right="34"/>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D85183">
            <w:pPr>
              <w:ind w:right="34"/>
              <w:jc w:val="center"/>
              <w:rPr>
                <w:bCs/>
                <w:spacing w:val="-6"/>
                <w:sz w:val="22"/>
                <w:szCs w:val="22"/>
              </w:rPr>
            </w:pPr>
            <w:r w:rsidRPr="00FB7DF5">
              <w:rPr>
                <w:spacing w:val="-6"/>
                <w:sz w:val="22"/>
                <w:szCs w:val="22"/>
              </w:rPr>
              <w:t>1680 МДж/год на 1 чел.</w:t>
            </w:r>
            <w:r w:rsidRPr="00FB7DF5">
              <w:rPr>
                <w:bCs/>
                <w:spacing w:val="-6"/>
                <w:sz w:val="22"/>
                <w:szCs w:val="22"/>
              </w:rPr>
              <w:t xml:space="preserve"> х К,</w:t>
            </w:r>
          </w:p>
          <w:p w:rsidR="000A03FC" w:rsidRPr="00FB7DF5" w:rsidRDefault="000A03FC" w:rsidP="00D85183">
            <w:pPr>
              <w:ind w:right="34"/>
              <w:jc w:val="center"/>
              <w:rPr>
                <w:bCs/>
                <w:spacing w:val="-6"/>
                <w:sz w:val="22"/>
                <w:szCs w:val="22"/>
              </w:rPr>
            </w:pPr>
            <w:r w:rsidRPr="00FB7DF5">
              <w:rPr>
                <w:bCs/>
                <w:spacing w:val="-6"/>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lastRenderedPageBreak/>
              <w:t>Объекты водоснабжения</w:t>
            </w:r>
          </w:p>
          <w:p w:rsidR="000A03FC" w:rsidRPr="00FB7DF5" w:rsidRDefault="000A03FC" w:rsidP="00D85183">
            <w:pPr>
              <w:widowControl w:val="0"/>
              <w:jc w:val="center"/>
              <w:rPr>
                <w:sz w:val="22"/>
              </w:rPr>
            </w:pPr>
            <w:r w:rsidRPr="00FB7DF5">
              <w:rPr>
                <w:sz w:val="22"/>
              </w:rPr>
              <w:t>Комплекс сооружений водоснабжения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5E2C5F">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bCs/>
                <w:color w:val="000000"/>
                <w:spacing w:val="-4"/>
                <w:sz w:val="22"/>
                <w:szCs w:val="22"/>
              </w:rPr>
            </w:pPr>
            <w:r w:rsidRPr="00FB7DF5">
              <w:rPr>
                <w:color w:val="000000"/>
                <w:spacing w:val="-4"/>
                <w:sz w:val="22"/>
                <w:szCs w:val="22"/>
              </w:rPr>
              <w:t>99 л/сут. на 1 чел.</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b/>
                <w:sz w:val="22"/>
              </w:rPr>
              <w:t>Объекты водоотведения</w:t>
            </w:r>
          </w:p>
          <w:p w:rsidR="000A03FC" w:rsidRPr="00FB7DF5" w:rsidRDefault="000A03FC" w:rsidP="00D85183">
            <w:pPr>
              <w:widowControl w:val="0"/>
              <w:jc w:val="center"/>
              <w:rPr>
                <w:sz w:val="22"/>
              </w:rPr>
            </w:pPr>
            <w:r w:rsidRPr="00FB7DF5">
              <w:rPr>
                <w:sz w:val="22"/>
              </w:rPr>
              <w:t>Комплекс сооружений водоотведения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В соответствии с данными Курскстата с</w:t>
            </w:r>
            <w:r w:rsidR="005E2C5F">
              <w:rPr>
                <w:color w:val="000000"/>
                <w:spacing w:val="-4"/>
                <w:sz w:val="22"/>
                <w:szCs w:val="22"/>
              </w:rPr>
              <w:t>реднесуточный отпуск воды в 2023</w:t>
            </w:r>
            <w:r w:rsidRPr="00FB7DF5">
              <w:rPr>
                <w:color w:val="000000"/>
                <w:spacing w:val="-4"/>
                <w:sz w:val="22"/>
                <w:szCs w:val="22"/>
              </w:rPr>
              <w:t xml:space="preserve"> году в расчете на одного жителя составил 99 литров.</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D85183">
            <w:pPr>
              <w:ind w:right="34"/>
              <w:jc w:val="center"/>
              <w:rPr>
                <w:color w:val="000000"/>
                <w:spacing w:val="-4"/>
                <w:sz w:val="22"/>
                <w:szCs w:val="22"/>
              </w:rPr>
            </w:pPr>
            <w:r w:rsidRPr="00FB7DF5">
              <w:rPr>
                <w:color w:val="000000"/>
                <w:spacing w:val="-4"/>
                <w:sz w:val="22"/>
                <w:szCs w:val="22"/>
              </w:rPr>
              <w:t>99 л/сут. на 1 чел. х К,</w:t>
            </w:r>
          </w:p>
          <w:p w:rsidR="000A03FC" w:rsidRPr="00FB7DF5" w:rsidRDefault="000A03FC" w:rsidP="00D85183">
            <w:pPr>
              <w:ind w:right="34"/>
              <w:jc w:val="center"/>
              <w:rPr>
                <w:color w:val="000000"/>
                <w:spacing w:val="-4"/>
                <w:sz w:val="22"/>
                <w:szCs w:val="22"/>
              </w:rPr>
            </w:pPr>
            <w:r w:rsidRPr="00FB7DF5">
              <w:rPr>
                <w:color w:val="000000"/>
                <w:spacing w:val="-4"/>
                <w:sz w:val="22"/>
                <w:szCs w:val="22"/>
              </w:rPr>
              <w:t>где: К - коэффициент урбанизации муниципального образования.</w:t>
            </w:r>
          </w:p>
          <w:p w:rsidR="000A03FC" w:rsidRPr="00FB7DF5" w:rsidRDefault="000A03FC" w:rsidP="00D85183">
            <w:pPr>
              <w:ind w:right="34"/>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D85183">
        <w:trPr>
          <w:trHeight w:val="496"/>
        </w:trPr>
        <w:tc>
          <w:tcPr>
            <w:tcW w:w="0" w:type="auto"/>
            <w:tcBorders>
              <w:bottom w:val="single" w:sz="2" w:space="0" w:color="auto"/>
            </w:tcBorders>
          </w:tcPr>
          <w:p w:rsidR="000A03FC" w:rsidRPr="00FB7DF5" w:rsidRDefault="000A03FC" w:rsidP="00D85183">
            <w:pPr>
              <w:widowControl w:val="0"/>
              <w:jc w:val="center"/>
              <w:rPr>
                <w:b/>
                <w:sz w:val="22"/>
              </w:rPr>
            </w:pPr>
            <w:r w:rsidRPr="00FB7DF5">
              <w:rPr>
                <w:b/>
                <w:sz w:val="22"/>
              </w:rPr>
              <w:t>Объекты автомобильных дорог</w:t>
            </w:r>
          </w:p>
          <w:p w:rsidR="000A03FC" w:rsidRPr="00FB7DF5" w:rsidRDefault="000A03FC" w:rsidP="00D85183">
            <w:pPr>
              <w:widowControl w:val="0"/>
              <w:jc w:val="center"/>
              <w:rPr>
                <w:sz w:val="22"/>
              </w:rPr>
            </w:pPr>
            <w:r w:rsidRPr="00FB7DF5">
              <w:rPr>
                <w:sz w:val="22"/>
              </w:rPr>
              <w:t>Улично-дорожная сеть</w:t>
            </w:r>
          </w:p>
        </w:tc>
        <w:tc>
          <w:tcPr>
            <w:tcW w:w="6696" w:type="dxa"/>
            <w:tcBorders>
              <w:bottom w:val="single" w:sz="2" w:space="0" w:color="auto"/>
            </w:tcBorders>
          </w:tcPr>
          <w:p w:rsidR="000A03FC" w:rsidRPr="00FB7DF5" w:rsidRDefault="000A03FC" w:rsidP="00D85183">
            <w:pPr>
              <w:ind w:right="34"/>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r w:rsidRPr="00FB7DF5">
              <w:rPr>
                <w:color w:val="000000"/>
                <w:spacing w:val="-4"/>
                <w:sz w:val="22"/>
                <w:szCs w:val="22"/>
                <w:vertAlign w:val="superscript"/>
              </w:rPr>
              <w:t>2</w:t>
            </w:r>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ипроектный институт по градостроительству </w:t>
            </w:r>
            <w:r w:rsidRPr="00FB7DF5">
              <w:rPr>
                <w:color w:val="000000"/>
                <w:spacing w:val="-4"/>
                <w:sz w:val="22"/>
                <w:szCs w:val="22"/>
              </w:rPr>
              <w:t>(ЦНИИП Градостроительства) Госгражданстроя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 К,</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где: К - коэффициент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D85183">
            <w:pPr>
              <w:ind w:right="34"/>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D85183">
            <w:pPr>
              <w:ind w:right="34"/>
              <w:jc w:val="center"/>
              <w:rPr>
                <w:color w:val="000000"/>
                <w:spacing w:val="-4"/>
                <w:sz w:val="22"/>
                <w:szCs w:val="22"/>
              </w:rPr>
            </w:pP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b/>
                <w:sz w:val="22"/>
              </w:rPr>
            </w:pPr>
            <w:r w:rsidRPr="00FB7DF5">
              <w:rPr>
                <w:sz w:val="22"/>
              </w:rPr>
              <w:t>Велосипедные и велопешеходные дорожки</w:t>
            </w:r>
          </w:p>
        </w:tc>
        <w:tc>
          <w:tcPr>
            <w:tcW w:w="6696" w:type="dxa"/>
            <w:tcBorders>
              <w:top w:val="single" w:sz="2" w:space="0" w:color="auto"/>
              <w:bottom w:val="single" w:sz="2" w:space="0" w:color="auto"/>
            </w:tcBorders>
          </w:tcPr>
          <w:p w:rsidR="000A03FC" w:rsidRPr="00FB7DF5" w:rsidRDefault="000A03FC" w:rsidP="00D85183">
            <w:pPr>
              <w:ind w:right="34"/>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D85183">
        <w:trPr>
          <w:trHeight w:val="496"/>
        </w:trPr>
        <w:tc>
          <w:tcPr>
            <w:tcW w:w="0" w:type="auto"/>
            <w:tcBorders>
              <w:top w:val="single" w:sz="2" w:space="0" w:color="auto"/>
              <w:bottom w:val="single" w:sz="2" w:space="0" w:color="auto"/>
            </w:tcBorders>
          </w:tcPr>
          <w:p w:rsidR="000A03FC" w:rsidRPr="00FB7DF5" w:rsidRDefault="000A03FC" w:rsidP="00D8518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w:t>
            </w:r>
          </w:p>
        </w:tc>
      </w:tr>
      <w:tr w:rsidR="000A03FC" w:rsidRPr="00FB7DF5" w:rsidTr="00D85183">
        <w:trPr>
          <w:trHeight w:val="3308"/>
        </w:trPr>
        <w:tc>
          <w:tcPr>
            <w:tcW w:w="0" w:type="auto"/>
            <w:tcBorders>
              <w:top w:val="single" w:sz="2" w:space="0" w:color="auto"/>
            </w:tcBorders>
          </w:tcPr>
          <w:p w:rsidR="000A03FC" w:rsidRPr="00FB7DF5" w:rsidRDefault="000A03FC" w:rsidP="00D85183">
            <w:pPr>
              <w:widowControl w:val="0"/>
              <w:jc w:val="center"/>
              <w:rPr>
                <w:sz w:val="22"/>
              </w:rPr>
            </w:pPr>
            <w:r w:rsidRPr="00FB7DF5">
              <w:rPr>
                <w:sz w:val="22"/>
              </w:rPr>
              <w:lastRenderedPageBreak/>
              <w:t>Остановочный пункт</w:t>
            </w:r>
          </w:p>
        </w:tc>
        <w:tc>
          <w:tcPr>
            <w:tcW w:w="6696" w:type="dxa"/>
            <w:tcBorders>
              <w:top w:val="single" w:sz="2" w:space="0" w:color="auto"/>
            </w:tcBorders>
          </w:tcPr>
          <w:p w:rsidR="000A03FC" w:rsidRPr="00FB7DF5" w:rsidRDefault="000A03FC" w:rsidP="00D85183">
            <w:pPr>
              <w:ind w:right="34"/>
              <w:jc w:val="center"/>
              <w:rPr>
                <w:spacing w:val="-4"/>
                <w:sz w:val="22"/>
                <w:szCs w:val="22"/>
              </w:rPr>
            </w:pPr>
            <w:r w:rsidRPr="00FB7DF5">
              <w:rPr>
                <w:spacing w:val="-4"/>
                <w:sz w:val="22"/>
                <w:szCs w:val="22"/>
              </w:rPr>
              <w:t xml:space="preserve">Пункт 7 части 1 статьи 14 Федерального закона от </w:t>
            </w:r>
          </w:p>
          <w:p w:rsidR="000A03FC" w:rsidRPr="00FB7DF5" w:rsidRDefault="000A03FC" w:rsidP="00447EB3">
            <w:pPr>
              <w:ind w:right="34"/>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sz w:val="22"/>
              </w:rPr>
              <w:t>Объекты физической культуры и массового спорта</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696" w:type="dxa"/>
            <w:tcBorders>
              <w:top w:val="single" w:sz="2" w:space="0" w:color="auto"/>
              <w:bottom w:val="single" w:sz="2" w:space="0" w:color="auto"/>
            </w:tcBorders>
          </w:tcPr>
          <w:p w:rsidR="000A03FC" w:rsidRPr="00FB7DF5" w:rsidRDefault="000A03FC" w:rsidP="00D85183">
            <w:pPr>
              <w:ind w:right="34"/>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D85183">
            <w:pPr>
              <w:ind w:right="34"/>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447EB3">
              <w:rPr>
                <w:color w:val="000000"/>
                <w:spacing w:val="-4"/>
                <w:sz w:val="22"/>
                <w:szCs w:val="22"/>
              </w:rPr>
              <w:t xml:space="preserve"> </w:t>
            </w:r>
            <w:r w:rsidRPr="00FB7DF5">
              <w:rPr>
                <w:color w:val="000000"/>
                <w:spacing w:val="-4"/>
                <w:sz w:val="22"/>
                <w:szCs w:val="22"/>
              </w:rPr>
              <w:t>Принят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D85183">
            <w:pPr>
              <w:ind w:right="34"/>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pPr>
            <w:r w:rsidRPr="00FB7DF5">
              <w:rPr>
                <w:b/>
                <w:color w:val="000000"/>
                <w:spacing w:val="-4"/>
                <w:sz w:val="22"/>
                <w:szCs w:val="22"/>
              </w:rPr>
              <w:t>Область ритуальных услуг</w:t>
            </w:r>
          </w:p>
        </w:tc>
        <w:tc>
          <w:tcPr>
            <w:tcW w:w="6696" w:type="dxa"/>
            <w:tcBorders>
              <w:top w:val="single" w:sz="2" w:space="0" w:color="auto"/>
              <w:bottom w:val="single" w:sz="2" w:space="0" w:color="auto"/>
            </w:tcBorders>
          </w:tcPr>
          <w:p w:rsidR="000A03FC" w:rsidRPr="00FB7DF5" w:rsidRDefault="000A03FC" w:rsidP="00D85183">
            <w:pPr>
              <w:ind w:right="34"/>
              <w:jc w:val="center"/>
            </w:pPr>
          </w:p>
        </w:tc>
      </w:tr>
      <w:tr w:rsidR="000A03FC" w:rsidRPr="00FB7DF5" w:rsidTr="00D85183">
        <w:trPr>
          <w:trHeight w:val="260"/>
        </w:trPr>
        <w:tc>
          <w:tcPr>
            <w:tcW w:w="0" w:type="auto"/>
            <w:tcBorders>
              <w:top w:val="single" w:sz="2" w:space="0" w:color="auto"/>
              <w:bottom w:val="single" w:sz="2" w:space="0" w:color="auto"/>
            </w:tcBorders>
          </w:tcPr>
          <w:p w:rsidR="000A03FC" w:rsidRPr="00FB7DF5" w:rsidRDefault="000A03FC" w:rsidP="00D85183">
            <w:pPr>
              <w:jc w:val="center"/>
              <w:rPr>
                <w:b/>
                <w:sz w:val="22"/>
              </w:rPr>
            </w:pPr>
            <w:r w:rsidRPr="00FB7DF5">
              <w:rPr>
                <w:b/>
                <w:sz w:val="22"/>
              </w:rPr>
              <w:t>Объекты</w:t>
            </w:r>
          </w:p>
          <w:p w:rsidR="000A03FC" w:rsidRPr="00FB7DF5" w:rsidRDefault="000A03FC" w:rsidP="00D85183">
            <w:pPr>
              <w:jc w:val="center"/>
              <w:rPr>
                <w:b/>
                <w:sz w:val="22"/>
              </w:rPr>
            </w:pPr>
            <w:r w:rsidRPr="00FB7DF5">
              <w:rPr>
                <w:b/>
                <w:sz w:val="22"/>
              </w:rPr>
              <w:t>ритуальных услуг</w:t>
            </w:r>
          </w:p>
          <w:p w:rsidR="000A03FC" w:rsidRPr="00FB7DF5" w:rsidRDefault="000A03FC" w:rsidP="00D85183">
            <w:pPr>
              <w:jc w:val="center"/>
            </w:pPr>
            <w:r w:rsidRPr="00FB7DF5">
              <w:rPr>
                <w:sz w:val="22"/>
              </w:rPr>
              <w:t>Кладбище традиционного захоронения</w:t>
            </w:r>
          </w:p>
        </w:tc>
        <w:tc>
          <w:tcPr>
            <w:tcW w:w="6696" w:type="dxa"/>
            <w:tcBorders>
              <w:top w:val="single" w:sz="2" w:space="0" w:color="auto"/>
              <w:bottom w:val="single" w:sz="2" w:space="0" w:color="auto"/>
            </w:tcBorders>
          </w:tcPr>
          <w:p w:rsidR="000A03FC" w:rsidRPr="00FB7DF5" w:rsidRDefault="00CF3B14" w:rsidP="00D85183">
            <w:pPr>
              <w:ind w:right="34"/>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D85183">
      <w:pPr>
        <w:spacing w:after="200" w:line="276" w:lineRule="auto"/>
        <w:ind w:right="-852"/>
        <w:rPr>
          <w:rFonts w:eastAsia="TimesNewRomanPSMT"/>
        </w:rPr>
        <w:sectPr w:rsidR="005B65C4" w:rsidRPr="00FB7DF5" w:rsidSect="005C4669">
          <w:headerReference w:type="default" r:id="rId15"/>
          <w:pgSz w:w="11906" w:h="16838"/>
          <w:pgMar w:top="1134" w:right="1701" w:bottom="1134" w:left="1134" w:header="709" w:footer="709" w:gutter="0"/>
          <w:cols w:space="708"/>
          <w:docGrid w:linePitch="360"/>
        </w:sectPr>
      </w:pPr>
    </w:p>
    <w:p w:rsidR="0037036D" w:rsidRPr="00FB7DF5" w:rsidRDefault="0037036D" w:rsidP="002A361A">
      <w:pPr>
        <w:autoSpaceDE w:val="0"/>
        <w:spacing w:line="276" w:lineRule="auto"/>
        <w:ind w:left="-567" w:right="-285"/>
        <w:jc w:val="right"/>
        <w:rPr>
          <w:sz w:val="28"/>
          <w:szCs w:val="28"/>
        </w:rPr>
      </w:pPr>
    </w:p>
    <w:p w:rsidR="005B65C4" w:rsidRPr="00FB7DF5" w:rsidRDefault="005B65C4" w:rsidP="002A361A">
      <w:pPr>
        <w:pStyle w:val="360"/>
        <w:ind w:left="-567" w:right="-285"/>
        <w:jc w:val="center"/>
        <w:rPr>
          <w:sz w:val="28"/>
        </w:rPr>
      </w:pPr>
      <w:r w:rsidRPr="00FB7DF5">
        <w:rPr>
          <w:sz w:val="28"/>
        </w:rPr>
        <w:t>III. ПРАВИЛА И ОБЛАСТЬ ПРИМЕНЕНИЯ РАСЧеТНЫХ ПОКАЗАТЕЛЕЙ, СОДЕРЖАЩИХСЯ В ОСНОВНОЙ ЧАСТИ</w:t>
      </w:r>
      <w:r w:rsidR="00312DC4" w:rsidRPr="00FB7DF5">
        <w:rPr>
          <w:sz w:val="28"/>
        </w:rPr>
        <w:t>МЕСТНЫХ</w:t>
      </w:r>
      <w:r w:rsidRPr="00FB7DF5">
        <w:rPr>
          <w:sz w:val="28"/>
        </w:rPr>
        <w:t xml:space="preserve"> НОРМАТИВОВ ГРАДОСТРОИТЕЛЬНОГО ПРОЕКТИРОВАНИЯ </w:t>
      </w:r>
      <w:r w:rsidR="00FB7DF5" w:rsidRPr="00C226A2">
        <w:rPr>
          <w:sz w:val="28"/>
        </w:rPr>
        <w:t>«</w:t>
      </w:r>
      <w:r w:rsidR="0017533A">
        <w:rPr>
          <w:sz w:val="28"/>
        </w:rPr>
        <w:t>ВЫСОКСКИЙ</w:t>
      </w:r>
      <w:r w:rsidR="00FB7DF5" w:rsidRPr="00C226A2">
        <w:rPr>
          <w:sz w:val="28"/>
        </w:rPr>
        <w:t xml:space="preserve"> сельсовет» </w:t>
      </w:r>
      <w:r w:rsidR="00C226A2" w:rsidRPr="00C226A2">
        <w:rPr>
          <w:sz w:val="28"/>
        </w:rPr>
        <w:t>мЕДВЕНСКОГО</w:t>
      </w:r>
      <w:r w:rsidR="00FB7DF5" w:rsidRPr="00C226A2">
        <w:rPr>
          <w:sz w:val="28"/>
        </w:rPr>
        <w:t xml:space="preserve"> района</w:t>
      </w:r>
      <w:r w:rsidR="00C226A2" w:rsidRPr="00C226A2">
        <w:rPr>
          <w:sz w:val="28"/>
        </w:rPr>
        <w:t xml:space="preserve"> </w:t>
      </w:r>
      <w:r w:rsidRPr="00C226A2">
        <w:rPr>
          <w:sz w:val="28"/>
        </w:rPr>
        <w:t>КУРСКОЙ</w:t>
      </w:r>
      <w:r w:rsidRPr="00FB7DF5">
        <w:rPr>
          <w:sz w:val="28"/>
        </w:rPr>
        <w:t xml:space="preserve"> ОБЛАСТИ</w:t>
      </w:r>
    </w:p>
    <w:p w:rsidR="005B65C4" w:rsidRPr="00FB7DF5" w:rsidRDefault="005B65C4" w:rsidP="002A361A">
      <w:pPr>
        <w:autoSpaceDE w:val="0"/>
        <w:spacing w:line="276" w:lineRule="auto"/>
        <w:ind w:left="-567" w:right="-285"/>
        <w:jc w:val="both"/>
      </w:pPr>
    </w:p>
    <w:p w:rsidR="005B65C4" w:rsidRPr="00C226A2" w:rsidRDefault="00596822" w:rsidP="002A361A">
      <w:pPr>
        <w:autoSpaceDE w:val="0"/>
        <w:ind w:left="-567" w:right="-285" w:firstLine="709"/>
        <w:jc w:val="both"/>
        <w:rPr>
          <w:sz w:val="28"/>
          <w:szCs w:val="28"/>
        </w:rPr>
      </w:pPr>
      <w:r w:rsidRPr="00FB7DF5">
        <w:rPr>
          <w:sz w:val="28"/>
          <w:szCs w:val="28"/>
        </w:rPr>
        <w:t>М</w:t>
      </w:r>
      <w:r w:rsidR="005B65C4" w:rsidRPr="00FB7DF5">
        <w:rPr>
          <w:sz w:val="28"/>
          <w:szCs w:val="28"/>
        </w:rPr>
        <w:t xml:space="preserve">НГП распространяются на </w:t>
      </w:r>
      <w:r w:rsidR="005B65C4" w:rsidRPr="00C226A2">
        <w:rPr>
          <w:sz w:val="28"/>
          <w:szCs w:val="28"/>
        </w:rPr>
        <w:t>предлагаемые к размещению на территории муниципальн</w:t>
      </w:r>
      <w:r w:rsidRPr="00C226A2">
        <w:rPr>
          <w:sz w:val="28"/>
          <w:szCs w:val="28"/>
        </w:rPr>
        <w:t>ого</w:t>
      </w:r>
      <w:r w:rsidR="005B65C4" w:rsidRPr="00C226A2">
        <w:rPr>
          <w:sz w:val="28"/>
          <w:szCs w:val="28"/>
        </w:rPr>
        <w:t xml:space="preserve"> образовани</w:t>
      </w:r>
      <w:r w:rsidRPr="00C226A2">
        <w:rPr>
          <w:sz w:val="28"/>
          <w:szCs w:val="28"/>
        </w:rPr>
        <w:t xml:space="preserve">я </w:t>
      </w:r>
      <w:r w:rsidR="00FB7DF5" w:rsidRPr="00C226A2">
        <w:rPr>
          <w:sz w:val="28"/>
          <w:szCs w:val="28"/>
        </w:rPr>
        <w:t>«</w:t>
      </w:r>
      <w:r w:rsidR="0017533A">
        <w:rPr>
          <w:sz w:val="28"/>
          <w:szCs w:val="28"/>
        </w:rPr>
        <w:t>В</w:t>
      </w:r>
      <w:r w:rsidR="00D467FD">
        <w:rPr>
          <w:sz w:val="28"/>
          <w:szCs w:val="28"/>
        </w:rPr>
        <w:t>ысокский</w:t>
      </w:r>
      <w:r w:rsidR="00FB7DF5" w:rsidRPr="00C226A2">
        <w:rPr>
          <w:sz w:val="28"/>
          <w:szCs w:val="28"/>
        </w:rPr>
        <w:t xml:space="preserve"> сельсовет» </w:t>
      </w:r>
      <w:r w:rsidR="00C226A2" w:rsidRPr="00C226A2">
        <w:rPr>
          <w:sz w:val="28"/>
          <w:szCs w:val="28"/>
        </w:rPr>
        <w:t>Медвенского</w:t>
      </w:r>
      <w:r w:rsidR="00FB7DF5" w:rsidRPr="00C226A2">
        <w:rPr>
          <w:sz w:val="28"/>
          <w:szCs w:val="28"/>
        </w:rPr>
        <w:t xml:space="preserve"> района</w:t>
      </w:r>
      <w:r w:rsidR="005B65C4" w:rsidRPr="00C226A2">
        <w:rPr>
          <w:sz w:val="28"/>
          <w:szCs w:val="28"/>
        </w:rPr>
        <w:t xml:space="preserve"> Курской области объекты </w:t>
      </w:r>
      <w:r w:rsidRPr="00C226A2">
        <w:rPr>
          <w:sz w:val="28"/>
          <w:szCs w:val="28"/>
        </w:rPr>
        <w:t>местного</w:t>
      </w:r>
      <w:r w:rsidR="005B65C4" w:rsidRPr="00C226A2">
        <w:rPr>
          <w:sz w:val="28"/>
          <w:szCs w:val="28"/>
        </w:rPr>
        <w:t xml:space="preserve"> значения, относящиеся к областям, указанным в </w:t>
      </w:r>
      <w:hyperlink r:id="rId16" w:anchor="dst101686" w:history="1">
        <w:r w:rsidR="005B65C4" w:rsidRPr="00C226A2">
          <w:rPr>
            <w:rStyle w:val="ac"/>
            <w:color w:val="auto"/>
            <w:sz w:val="28"/>
            <w:szCs w:val="28"/>
            <w:u w:val="none"/>
          </w:rPr>
          <w:t xml:space="preserve">статье </w:t>
        </w:r>
      </w:hyperlink>
      <w:r w:rsidRPr="00C226A2">
        <w:rPr>
          <w:rStyle w:val="ac"/>
          <w:color w:val="auto"/>
          <w:sz w:val="28"/>
          <w:szCs w:val="28"/>
          <w:u w:val="none"/>
        </w:rPr>
        <w:t>23</w:t>
      </w:r>
      <w:r w:rsidR="005B65C4" w:rsidRPr="00C226A2">
        <w:rPr>
          <w:sz w:val="28"/>
          <w:szCs w:val="28"/>
        </w:rPr>
        <w:t> Градостроительного кодекса Российской Федерации.</w:t>
      </w:r>
    </w:p>
    <w:p w:rsidR="005B65C4" w:rsidRPr="00C226A2" w:rsidRDefault="00596822" w:rsidP="002A361A">
      <w:pPr>
        <w:autoSpaceDE w:val="0"/>
        <w:ind w:left="-567" w:right="-285" w:firstLine="709"/>
        <w:jc w:val="both"/>
        <w:rPr>
          <w:rFonts w:eastAsia="TimesNewRomanPSMT"/>
          <w:sz w:val="28"/>
          <w:szCs w:val="28"/>
        </w:rPr>
      </w:pPr>
      <w:r w:rsidRPr="00C226A2">
        <w:rPr>
          <w:sz w:val="28"/>
          <w:szCs w:val="28"/>
        </w:rPr>
        <w:t>М</w:t>
      </w:r>
      <w:r w:rsidR="005B65C4" w:rsidRPr="00C226A2">
        <w:rPr>
          <w:sz w:val="28"/>
          <w:szCs w:val="28"/>
        </w:rPr>
        <w:t>НГП</w:t>
      </w:r>
      <w:r w:rsidR="005B65C4" w:rsidRPr="00C226A2">
        <w:rPr>
          <w:rFonts w:eastAsia="TimesNewRomanPSMT"/>
          <w:sz w:val="28"/>
          <w:szCs w:val="28"/>
        </w:rPr>
        <w:t xml:space="preserve"> применяются при:</w:t>
      </w:r>
    </w:p>
    <w:p w:rsidR="005B65C4" w:rsidRPr="00C226A2" w:rsidRDefault="005B65C4" w:rsidP="002A361A">
      <w:pPr>
        <w:autoSpaceDE w:val="0"/>
        <w:ind w:left="-567" w:right="-285" w:firstLine="709"/>
        <w:jc w:val="both"/>
        <w:rPr>
          <w:rFonts w:eastAsia="TimesNewRomanPSMT"/>
          <w:sz w:val="28"/>
          <w:szCs w:val="28"/>
        </w:rPr>
      </w:pPr>
      <w:r w:rsidRPr="00C226A2">
        <w:rPr>
          <w:rFonts w:eastAsia="TimesNewRomanPSMT"/>
          <w:sz w:val="28"/>
          <w:szCs w:val="28"/>
        </w:rPr>
        <w:t xml:space="preserve">1) подготовке документов территориального планирования </w:t>
      </w:r>
      <w:r w:rsidR="00596822" w:rsidRPr="00C226A2">
        <w:rPr>
          <w:rFonts w:eastAsia="TimesNewRomanPSMT"/>
          <w:sz w:val="28"/>
          <w:szCs w:val="28"/>
        </w:rPr>
        <w:t xml:space="preserve">муниципального образования </w:t>
      </w:r>
      <w:r w:rsidR="00C226A2" w:rsidRPr="00C226A2">
        <w:rPr>
          <w:sz w:val="28"/>
          <w:szCs w:val="28"/>
        </w:rPr>
        <w:t>«</w:t>
      </w:r>
      <w:r w:rsidR="0017533A">
        <w:rPr>
          <w:sz w:val="28"/>
          <w:szCs w:val="28"/>
        </w:rPr>
        <w:t>В</w:t>
      </w:r>
      <w:r w:rsidR="00D467FD">
        <w:rPr>
          <w:sz w:val="28"/>
          <w:szCs w:val="28"/>
        </w:rPr>
        <w:t>ысокский</w:t>
      </w:r>
      <w:r w:rsidR="00C226A2" w:rsidRPr="00C226A2">
        <w:rPr>
          <w:sz w:val="28"/>
          <w:szCs w:val="28"/>
        </w:rPr>
        <w:t xml:space="preserve"> сельсовет» Медвенского</w:t>
      </w:r>
      <w:r w:rsidR="00FB7DF5" w:rsidRPr="00C226A2">
        <w:rPr>
          <w:sz w:val="28"/>
          <w:szCs w:val="28"/>
        </w:rPr>
        <w:t xml:space="preserve"> района</w:t>
      </w:r>
      <w:r w:rsidR="00C226A2" w:rsidRPr="00C226A2">
        <w:rPr>
          <w:sz w:val="28"/>
          <w:szCs w:val="28"/>
        </w:rPr>
        <w:t xml:space="preserve"> </w:t>
      </w:r>
      <w:r w:rsidRPr="00C226A2">
        <w:rPr>
          <w:rFonts w:eastAsia="TimesNewRomanPSMT"/>
          <w:sz w:val="28"/>
          <w:szCs w:val="28"/>
        </w:rPr>
        <w:t>Курской области:</w:t>
      </w:r>
    </w:p>
    <w:p w:rsidR="005B65C4" w:rsidRPr="00FB7DF5" w:rsidRDefault="005B65C4" w:rsidP="002A361A">
      <w:pPr>
        <w:autoSpaceDE w:val="0"/>
        <w:ind w:left="-567" w:right="-285" w:firstLine="709"/>
        <w:jc w:val="both"/>
        <w:rPr>
          <w:rFonts w:eastAsia="TimesNewRomanPSMT"/>
          <w:sz w:val="28"/>
          <w:szCs w:val="28"/>
        </w:rPr>
      </w:pPr>
      <w:r w:rsidRPr="00C226A2">
        <w:rPr>
          <w:rFonts w:eastAsia="TimesNewRomanPSMT"/>
          <w:sz w:val="28"/>
          <w:szCs w:val="28"/>
        </w:rPr>
        <w:t>в части определения территорий, имеющих недостаточную</w:t>
      </w:r>
      <w:r w:rsidRPr="00FB7DF5">
        <w:rPr>
          <w:rFonts w:eastAsia="TimesNewRomanPSMT"/>
          <w:sz w:val="28"/>
          <w:szCs w:val="28"/>
        </w:rPr>
        <w:t xml:space="preserve"> обеспеченность нормируемыми объектами;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w:t>
      </w:r>
      <w:r w:rsidR="004743B9">
        <w:rPr>
          <w:rFonts w:eastAsia="TimesNewRomanPSMT"/>
          <w:sz w:val="28"/>
          <w:szCs w:val="28"/>
        </w:rPr>
        <w:t xml:space="preserve"> принятие</w:t>
      </w:r>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C226A2">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2)подготовке правил землепользования и застройки территорий муниципальных образований:</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в части установления градостроительных регламентов применительно к территориальным зонам, в границах которых размещаются участки объектов </w:t>
      </w:r>
      <w:r w:rsidRPr="00FB7DF5">
        <w:rPr>
          <w:rFonts w:eastAsia="TimesNewRomanPSMT"/>
          <w:sz w:val="28"/>
          <w:szCs w:val="28"/>
        </w:rPr>
        <w:lastRenderedPageBreak/>
        <w:t xml:space="preserve">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2A361A">
      <w:pPr>
        <w:autoSpaceDE w:val="0"/>
        <w:ind w:left="-567" w:right="-285"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2A361A">
      <w:pPr>
        <w:autoSpaceDE w:val="0"/>
        <w:ind w:left="-567" w:right="-285"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pPr>
    </w:p>
    <w:p w:rsidR="005B65C4" w:rsidRPr="00FB7DF5" w:rsidRDefault="005B65C4" w:rsidP="002A361A">
      <w:pPr>
        <w:autoSpaceDE w:val="0"/>
        <w:ind w:left="-567" w:right="-285"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B65C4" w:rsidP="00C226A2">
      <w:pPr>
        <w:pStyle w:val="270"/>
        <w:ind w:left="-567" w:right="-285" w:firstLine="4536"/>
        <w:jc w:val="center"/>
        <w:rPr>
          <w:b w:val="0"/>
          <w:sz w:val="28"/>
          <w:szCs w:val="28"/>
        </w:rPr>
      </w:pPr>
      <w:r w:rsidRPr="00FB7DF5">
        <w:rPr>
          <w:b w:val="0"/>
          <w:sz w:val="28"/>
          <w:szCs w:val="28"/>
        </w:rPr>
        <w:lastRenderedPageBreak/>
        <w:t>Приложение</w:t>
      </w:r>
      <w:r w:rsidR="000F44AB">
        <w:rPr>
          <w:b w:val="0"/>
          <w:sz w:val="28"/>
          <w:szCs w:val="28"/>
        </w:rPr>
        <w:t xml:space="preserve"> №1</w:t>
      </w:r>
    </w:p>
    <w:p w:rsidR="00C226A2" w:rsidRPr="003C2D30" w:rsidRDefault="00F225D0" w:rsidP="00C226A2">
      <w:pPr>
        <w:pStyle w:val="270"/>
        <w:ind w:left="-567" w:right="-285" w:firstLine="4536"/>
        <w:jc w:val="center"/>
        <w:rPr>
          <w:b w:val="0"/>
          <w:sz w:val="28"/>
          <w:szCs w:val="28"/>
        </w:rPr>
      </w:pPr>
      <w:r w:rsidRPr="00FB7DF5">
        <w:rPr>
          <w:b w:val="0"/>
          <w:sz w:val="28"/>
          <w:szCs w:val="28"/>
        </w:rPr>
        <w:t xml:space="preserve">к </w:t>
      </w:r>
      <w:r w:rsidR="00887332" w:rsidRPr="003C2D30">
        <w:rPr>
          <w:b w:val="0"/>
          <w:sz w:val="28"/>
          <w:szCs w:val="28"/>
        </w:rPr>
        <w:t xml:space="preserve">местным </w:t>
      </w:r>
      <w:r w:rsidRPr="003C2D30">
        <w:rPr>
          <w:b w:val="0"/>
          <w:sz w:val="28"/>
          <w:szCs w:val="28"/>
        </w:rPr>
        <w:t xml:space="preserve">нормативам </w:t>
      </w:r>
    </w:p>
    <w:p w:rsidR="005E4BC2" w:rsidRPr="003C2D30" w:rsidRDefault="00F225D0" w:rsidP="00C226A2">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F225D0" w:rsidP="00C226A2">
      <w:pPr>
        <w:pStyle w:val="270"/>
        <w:ind w:left="-567" w:right="-285" w:firstLine="4536"/>
        <w:jc w:val="center"/>
        <w:rPr>
          <w:b w:val="0"/>
          <w:sz w:val="28"/>
          <w:szCs w:val="28"/>
        </w:rPr>
      </w:pPr>
      <w:r w:rsidRPr="003C2D30">
        <w:rPr>
          <w:b w:val="0"/>
          <w:sz w:val="28"/>
          <w:szCs w:val="28"/>
        </w:rPr>
        <w:t xml:space="preserve">проектирования </w:t>
      </w:r>
      <w:r w:rsidR="000F44AB" w:rsidRPr="003C2D30">
        <w:rPr>
          <w:b w:val="0"/>
          <w:sz w:val="28"/>
          <w:szCs w:val="28"/>
        </w:rPr>
        <w:t>муниципального</w:t>
      </w:r>
    </w:p>
    <w:p w:rsidR="000F44AB" w:rsidRPr="003C2D30" w:rsidRDefault="000F44AB" w:rsidP="00C226A2">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C226A2">
      <w:pPr>
        <w:pStyle w:val="270"/>
        <w:ind w:left="-567" w:right="-285" w:firstLine="4536"/>
        <w:jc w:val="center"/>
        <w:rPr>
          <w:b w:val="0"/>
          <w:sz w:val="28"/>
          <w:szCs w:val="28"/>
        </w:rPr>
      </w:pPr>
      <w:r w:rsidRPr="003C2D30">
        <w:rPr>
          <w:b w:val="0"/>
          <w:sz w:val="28"/>
          <w:szCs w:val="28"/>
        </w:rPr>
        <w:t xml:space="preserve"> Медвенского района </w:t>
      </w:r>
      <w:r w:rsidR="00F225D0" w:rsidRPr="003C2D30">
        <w:rPr>
          <w:b w:val="0"/>
          <w:sz w:val="28"/>
          <w:szCs w:val="28"/>
        </w:rPr>
        <w:t>Курской области</w:t>
      </w:r>
    </w:p>
    <w:p w:rsidR="005B65C4" w:rsidRPr="00FB7DF5" w:rsidRDefault="005B65C4" w:rsidP="002A361A">
      <w:pPr>
        <w:pStyle w:val="320"/>
        <w:ind w:left="-567" w:right="-285"/>
      </w:pPr>
    </w:p>
    <w:p w:rsidR="005B65C4" w:rsidRPr="00FB7DF5" w:rsidRDefault="005B65C4" w:rsidP="002A361A">
      <w:pPr>
        <w:ind w:left="-567" w:right="-285" w:firstLine="709"/>
        <w:jc w:val="center"/>
        <w:rPr>
          <w:b/>
          <w:sz w:val="28"/>
          <w:szCs w:val="28"/>
        </w:rPr>
      </w:pPr>
    </w:p>
    <w:p w:rsidR="005B65C4" w:rsidRPr="00FB7DF5" w:rsidRDefault="005B65C4" w:rsidP="002A361A">
      <w:pPr>
        <w:ind w:left="-567" w:right="-285"/>
        <w:jc w:val="center"/>
        <w:rPr>
          <w:b/>
          <w:sz w:val="28"/>
          <w:szCs w:val="28"/>
        </w:rPr>
      </w:pPr>
      <w:r w:rsidRPr="00FB7DF5">
        <w:rPr>
          <w:b/>
          <w:sz w:val="28"/>
          <w:szCs w:val="28"/>
        </w:rPr>
        <w:t>ПЕРЕЧЕНЬ</w:t>
      </w:r>
    </w:p>
    <w:p w:rsidR="005B65C4" w:rsidRPr="00FB7DF5" w:rsidRDefault="005B65C4" w:rsidP="002A361A">
      <w:pPr>
        <w:ind w:left="-567" w:right="-285"/>
        <w:jc w:val="center"/>
        <w:rPr>
          <w:b/>
          <w:sz w:val="28"/>
          <w:szCs w:val="28"/>
        </w:rPr>
      </w:pPr>
      <w:r w:rsidRPr="00FB7DF5">
        <w:rPr>
          <w:b/>
          <w:sz w:val="28"/>
          <w:szCs w:val="28"/>
        </w:rPr>
        <w:t>используемых терминов и определений</w:t>
      </w:r>
    </w:p>
    <w:p w:rsidR="005B65C4" w:rsidRPr="00FB7DF5" w:rsidRDefault="005B65C4" w:rsidP="002A361A">
      <w:pPr>
        <w:ind w:left="-567" w:right="-285" w:firstLine="709"/>
        <w:jc w:val="center"/>
        <w:rPr>
          <w:b/>
          <w:sz w:val="28"/>
          <w:szCs w:val="28"/>
        </w:rPr>
      </w:pPr>
    </w:p>
    <w:p w:rsidR="005B65C4" w:rsidRPr="00FB7DF5" w:rsidRDefault="005B65C4" w:rsidP="002A361A">
      <w:pPr>
        <w:autoSpaceDE w:val="0"/>
        <w:ind w:left="-567" w:right="-285"/>
        <w:jc w:val="both"/>
        <w:rPr>
          <w:sz w:val="28"/>
          <w:szCs w:val="28"/>
        </w:rPr>
      </w:pPr>
    </w:p>
    <w:p w:rsidR="005B65C4" w:rsidRPr="00FB7DF5" w:rsidRDefault="005B65C4" w:rsidP="002A361A">
      <w:pPr>
        <w:autoSpaceDE w:val="0"/>
        <w:ind w:left="-567" w:right="-285" w:firstLine="709"/>
        <w:jc w:val="both"/>
        <w:rPr>
          <w:sz w:val="28"/>
          <w:szCs w:val="28"/>
        </w:rPr>
      </w:pPr>
      <w:r w:rsidRPr="00FB7DF5">
        <w:rPr>
          <w:sz w:val="28"/>
          <w:szCs w:val="28"/>
        </w:rPr>
        <w:t xml:space="preserve">1. Агломерация </w:t>
      </w:r>
      <w:r w:rsidR="00C226A2">
        <w:rPr>
          <w:sz w:val="28"/>
          <w:szCs w:val="28"/>
        </w:rPr>
        <w:t>-</w:t>
      </w:r>
      <w:r w:rsidRPr="00FB7DF5">
        <w:rPr>
          <w:sz w:val="28"/>
          <w:szCs w:val="28"/>
        </w:rPr>
        <w:t xml:space="preserve">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2A361A">
      <w:pPr>
        <w:autoSpaceDE w:val="0"/>
        <w:ind w:left="-567" w:right="-285" w:firstLine="709"/>
        <w:jc w:val="both"/>
        <w:rPr>
          <w:sz w:val="28"/>
          <w:szCs w:val="28"/>
        </w:rPr>
      </w:pPr>
      <w:r w:rsidRPr="00FB7DF5">
        <w:rPr>
          <w:sz w:val="28"/>
          <w:szCs w:val="28"/>
        </w:rPr>
        <w:t>2. Внутренняя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2A361A">
      <w:pPr>
        <w:autoSpaceDE w:val="0"/>
        <w:ind w:left="-567" w:right="-285" w:firstLine="709"/>
        <w:jc w:val="both"/>
        <w:rPr>
          <w:sz w:val="28"/>
          <w:szCs w:val="28"/>
        </w:rPr>
      </w:pPr>
      <w:r w:rsidRPr="00FB7DF5">
        <w:rPr>
          <w:sz w:val="28"/>
          <w:szCs w:val="28"/>
        </w:rPr>
        <w:t>3. Территориально</w:t>
      </w:r>
      <w:r w:rsidR="00C226A2">
        <w:rPr>
          <w:sz w:val="28"/>
          <w:szCs w:val="28"/>
        </w:rPr>
        <w:t xml:space="preserve"> </w:t>
      </w:r>
      <w:r w:rsidRPr="00FB7DF5">
        <w:rPr>
          <w:sz w:val="28"/>
          <w:szCs w:val="28"/>
        </w:rPr>
        <w:t>-</w:t>
      </w:r>
      <w:r w:rsidR="00C226A2">
        <w:rPr>
          <w:sz w:val="28"/>
          <w:szCs w:val="28"/>
        </w:rPr>
        <w:t xml:space="preserve"> </w:t>
      </w:r>
      <w:r w:rsidRPr="00FB7DF5">
        <w:rPr>
          <w:sz w:val="28"/>
          <w:szCs w:val="28"/>
        </w:rPr>
        <w:t>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2A361A">
      <w:pPr>
        <w:autoSpaceDE w:val="0"/>
        <w:ind w:left="-567" w:right="-285" w:firstLine="709"/>
        <w:jc w:val="both"/>
        <w:rPr>
          <w:sz w:val="28"/>
          <w:szCs w:val="28"/>
        </w:rPr>
      </w:pPr>
      <w:r w:rsidRPr="00FB7DF5">
        <w:rPr>
          <w:sz w:val="28"/>
          <w:szCs w:val="28"/>
        </w:rPr>
        <w:t>4. Уровень урбанизации</w:t>
      </w:r>
      <w:r w:rsidR="00C226A2">
        <w:rPr>
          <w:sz w:val="28"/>
          <w:szCs w:val="28"/>
        </w:rPr>
        <w:t xml:space="preserve"> -</w:t>
      </w:r>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2A361A">
      <w:pPr>
        <w:autoSpaceDE w:val="0"/>
        <w:ind w:left="-567" w:right="-285" w:firstLine="709"/>
        <w:jc w:val="both"/>
        <w:rPr>
          <w:sz w:val="28"/>
          <w:szCs w:val="28"/>
        </w:rPr>
      </w:pPr>
      <w:r w:rsidRPr="00FB7DF5">
        <w:rPr>
          <w:sz w:val="28"/>
          <w:szCs w:val="28"/>
        </w:rPr>
        <w:t xml:space="preserve">5. Метод экспертной оценки </w:t>
      </w:r>
      <w:r w:rsidR="00C226A2">
        <w:rPr>
          <w:sz w:val="28"/>
          <w:szCs w:val="28"/>
        </w:rPr>
        <w:t>-</w:t>
      </w:r>
      <w:r w:rsidRPr="00FB7DF5">
        <w:rPr>
          <w:sz w:val="28"/>
          <w:szCs w:val="28"/>
        </w:rPr>
        <w:t xml:space="preserve">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2A361A">
      <w:pPr>
        <w:autoSpaceDE w:val="0"/>
        <w:ind w:left="-567" w:right="-285" w:firstLine="709"/>
        <w:rPr>
          <w:sz w:val="28"/>
          <w:szCs w:val="28"/>
        </w:rPr>
      </w:pPr>
    </w:p>
    <w:p w:rsidR="005B65C4" w:rsidRPr="00FB7DF5" w:rsidRDefault="005B65C4" w:rsidP="002A361A">
      <w:pPr>
        <w:autoSpaceDE w:val="0"/>
        <w:ind w:right="-285" w:firstLine="709"/>
        <w:jc w:val="both"/>
        <w:rPr>
          <w:sz w:val="28"/>
          <w:szCs w:val="28"/>
        </w:rPr>
        <w:sectPr w:rsidR="005B65C4" w:rsidRPr="00FB7DF5" w:rsidSect="0010196E">
          <w:headerReference w:type="first" r:id="rId17"/>
          <w:pgSz w:w="11906" w:h="16838"/>
          <w:pgMar w:top="1134" w:right="1134" w:bottom="1134" w:left="1701" w:header="709" w:footer="709" w:gutter="0"/>
          <w:pgNumType w:start="1"/>
          <w:cols w:space="708"/>
          <w:titlePg/>
          <w:docGrid w:linePitch="360"/>
        </w:sectPr>
      </w:pPr>
    </w:p>
    <w:p w:rsidR="000F44AB" w:rsidRPr="00FB7DF5" w:rsidRDefault="000F44AB" w:rsidP="000F44AB">
      <w:pPr>
        <w:pStyle w:val="270"/>
        <w:ind w:left="-567" w:right="-285" w:firstLine="4536"/>
        <w:jc w:val="center"/>
        <w:rPr>
          <w:b w:val="0"/>
          <w:sz w:val="28"/>
          <w:szCs w:val="28"/>
        </w:rPr>
      </w:pPr>
      <w:r w:rsidRPr="00FB7DF5">
        <w:rPr>
          <w:b w:val="0"/>
          <w:sz w:val="28"/>
          <w:szCs w:val="28"/>
        </w:rPr>
        <w:lastRenderedPageBreak/>
        <w:t>Приложение</w:t>
      </w:r>
      <w:r>
        <w:rPr>
          <w:b w:val="0"/>
          <w:sz w:val="28"/>
          <w:szCs w:val="28"/>
        </w:rPr>
        <w:t xml:space="preserve"> №2</w:t>
      </w:r>
    </w:p>
    <w:p w:rsidR="000F44AB" w:rsidRPr="003C2D30" w:rsidRDefault="000F44AB" w:rsidP="000F44AB">
      <w:pPr>
        <w:pStyle w:val="270"/>
        <w:ind w:left="-567" w:right="-285" w:firstLine="4536"/>
        <w:jc w:val="center"/>
        <w:rPr>
          <w:b w:val="0"/>
          <w:sz w:val="28"/>
          <w:szCs w:val="28"/>
        </w:rPr>
      </w:pPr>
      <w:r w:rsidRPr="00FB7DF5">
        <w:rPr>
          <w:b w:val="0"/>
          <w:sz w:val="28"/>
          <w:szCs w:val="28"/>
        </w:rPr>
        <w:t xml:space="preserve">к </w:t>
      </w:r>
      <w:r w:rsidRPr="003C2D30">
        <w:rPr>
          <w:b w:val="0"/>
          <w:sz w:val="28"/>
          <w:szCs w:val="28"/>
        </w:rPr>
        <w:t xml:space="preserve">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Медвенского района Курской области</w:t>
      </w:r>
    </w:p>
    <w:p w:rsidR="005B65C4" w:rsidRPr="00FB7DF5" w:rsidRDefault="005B65C4" w:rsidP="002A361A">
      <w:pPr>
        <w:pStyle w:val="340"/>
        <w:ind w:right="-285"/>
      </w:pPr>
    </w:p>
    <w:p w:rsidR="005B65C4" w:rsidRPr="00FB7DF5" w:rsidRDefault="005B65C4" w:rsidP="002A361A">
      <w:pPr>
        <w:autoSpaceDE w:val="0"/>
        <w:spacing w:line="276" w:lineRule="auto"/>
        <w:ind w:left="720" w:right="-285"/>
        <w:jc w:val="center"/>
        <w:rPr>
          <w:b/>
          <w:bCs/>
          <w:sz w:val="28"/>
          <w:szCs w:val="28"/>
        </w:rPr>
      </w:pPr>
    </w:p>
    <w:p w:rsidR="005B65C4" w:rsidRPr="00FB7DF5" w:rsidRDefault="005B65C4" w:rsidP="002A361A">
      <w:pPr>
        <w:autoSpaceDE w:val="0"/>
        <w:spacing w:line="276" w:lineRule="auto"/>
        <w:ind w:left="720" w:right="-285"/>
        <w:jc w:val="center"/>
        <w:rPr>
          <w:b/>
          <w:bCs/>
          <w:sz w:val="28"/>
          <w:szCs w:val="28"/>
        </w:rPr>
      </w:pPr>
      <w:r w:rsidRPr="00FB7DF5">
        <w:rPr>
          <w:b/>
          <w:bCs/>
          <w:sz w:val="28"/>
          <w:szCs w:val="28"/>
        </w:rPr>
        <w:t>ПЕРЕЧЕНЬ</w:t>
      </w:r>
    </w:p>
    <w:p w:rsidR="005B65C4" w:rsidRPr="00FB7DF5" w:rsidRDefault="005B65C4" w:rsidP="002A361A">
      <w:pPr>
        <w:autoSpaceDE w:val="0"/>
        <w:spacing w:line="276" w:lineRule="auto"/>
        <w:ind w:left="720" w:right="-285"/>
        <w:jc w:val="center"/>
        <w:rPr>
          <w:b/>
          <w:sz w:val="28"/>
          <w:szCs w:val="28"/>
        </w:rPr>
      </w:pPr>
      <w:r w:rsidRPr="00FB7DF5">
        <w:rPr>
          <w:b/>
          <w:bCs/>
          <w:sz w:val="28"/>
          <w:szCs w:val="28"/>
        </w:rPr>
        <w:t>нормируемых объектов местного значения</w:t>
      </w:r>
    </w:p>
    <w:p w:rsidR="005B65C4" w:rsidRPr="00FB7DF5" w:rsidRDefault="005B65C4" w:rsidP="002A361A">
      <w:pPr>
        <w:autoSpaceDE w:val="0"/>
        <w:spacing w:line="276" w:lineRule="auto"/>
        <w:ind w:left="720" w:right="-285"/>
        <w:jc w:val="center"/>
        <w:rPr>
          <w:b/>
        </w:rPr>
      </w:pPr>
    </w:p>
    <w:tbl>
      <w:tblPr>
        <w:tblW w:w="9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8115"/>
      </w:tblGrid>
      <w:tr w:rsidR="005B65C4" w:rsidRPr="00FB7DF5" w:rsidTr="00C226A2">
        <w:tc>
          <w:tcPr>
            <w:tcW w:w="993" w:type="dxa"/>
            <w:vAlign w:val="center"/>
          </w:tcPr>
          <w:p w:rsidR="005B65C4" w:rsidRPr="00FB7DF5" w:rsidRDefault="005B65C4" w:rsidP="00C226A2">
            <w:pPr>
              <w:autoSpaceDE w:val="0"/>
              <w:spacing w:line="276" w:lineRule="auto"/>
              <w:jc w:val="center"/>
              <w:rPr>
                <w:b/>
              </w:rPr>
            </w:pPr>
            <w:r w:rsidRPr="00FB7DF5">
              <w:rPr>
                <w:b/>
              </w:rPr>
              <w:t>№ п.п</w:t>
            </w:r>
          </w:p>
        </w:tc>
        <w:tc>
          <w:tcPr>
            <w:tcW w:w="8115" w:type="dxa"/>
            <w:vAlign w:val="center"/>
          </w:tcPr>
          <w:p w:rsidR="005B65C4" w:rsidRPr="00FB7DF5" w:rsidRDefault="005B65C4" w:rsidP="002A361A">
            <w:pPr>
              <w:autoSpaceDE w:val="0"/>
              <w:spacing w:line="276" w:lineRule="auto"/>
              <w:ind w:right="-285"/>
              <w:jc w:val="center"/>
              <w:rPr>
                <w:b/>
              </w:rPr>
            </w:pPr>
            <w:r w:rsidRPr="00FB7DF5">
              <w:rPr>
                <w:b/>
              </w:rPr>
              <w:t>Наименование нормируемых объектов местного значения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1</w:t>
            </w:r>
          </w:p>
        </w:tc>
        <w:tc>
          <w:tcPr>
            <w:tcW w:w="8115" w:type="dxa"/>
            <w:vAlign w:val="center"/>
          </w:tcPr>
          <w:p w:rsidR="005B65C4" w:rsidRPr="00FB7DF5" w:rsidRDefault="005B65C4" w:rsidP="002A361A">
            <w:pPr>
              <w:autoSpaceDE w:val="0"/>
              <w:spacing w:line="276" w:lineRule="auto"/>
              <w:ind w:right="-285"/>
            </w:pPr>
            <w:r w:rsidRPr="00FB7DF5">
              <w:t>Комплекс сооружений электроснабжения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2</w:t>
            </w:r>
          </w:p>
        </w:tc>
        <w:tc>
          <w:tcPr>
            <w:tcW w:w="8115" w:type="dxa"/>
            <w:vAlign w:val="center"/>
          </w:tcPr>
          <w:p w:rsidR="005B65C4" w:rsidRPr="00FB7DF5" w:rsidRDefault="005B65C4" w:rsidP="002A361A">
            <w:pPr>
              <w:autoSpaceDE w:val="0"/>
              <w:spacing w:line="276" w:lineRule="auto"/>
              <w:ind w:right="-285"/>
            </w:pPr>
            <w:r w:rsidRPr="00FB7DF5">
              <w:t>Комплекс сооружений теплоснабжения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3</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водоснабжения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4</w:t>
            </w:r>
          </w:p>
        </w:tc>
        <w:tc>
          <w:tcPr>
            <w:tcW w:w="8115" w:type="dxa"/>
            <w:vAlign w:val="center"/>
          </w:tcPr>
          <w:p w:rsidR="005B65C4" w:rsidRPr="00FB7DF5" w:rsidRDefault="005B65C4" w:rsidP="002A361A">
            <w:pPr>
              <w:autoSpaceDE w:val="0"/>
              <w:spacing w:line="276" w:lineRule="auto"/>
              <w:ind w:right="-285"/>
            </w:pPr>
            <w:r w:rsidRPr="00FB7DF5">
              <w:t>Комплекс сооружений водоотведения</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5</w:t>
            </w:r>
          </w:p>
        </w:tc>
        <w:tc>
          <w:tcPr>
            <w:tcW w:w="8115" w:type="dxa"/>
            <w:vAlign w:val="center"/>
          </w:tcPr>
          <w:p w:rsidR="005B65C4" w:rsidRPr="00FB7DF5" w:rsidRDefault="005B65C4" w:rsidP="002A361A">
            <w:pPr>
              <w:autoSpaceDE w:val="0"/>
              <w:spacing w:line="276" w:lineRule="auto"/>
              <w:ind w:right="-285"/>
            </w:pPr>
            <w:r w:rsidRPr="00FB7DF5">
              <w:t>Улично-дорожная сеть</w:t>
            </w:r>
          </w:p>
        </w:tc>
      </w:tr>
      <w:tr w:rsidR="005B65C4" w:rsidRPr="00FB7DF5" w:rsidTr="00C226A2">
        <w:tc>
          <w:tcPr>
            <w:tcW w:w="993" w:type="dxa"/>
            <w:vAlign w:val="center"/>
          </w:tcPr>
          <w:p w:rsidR="005B65C4" w:rsidRPr="00FB7DF5" w:rsidRDefault="005B65C4" w:rsidP="00C226A2">
            <w:pPr>
              <w:autoSpaceDE w:val="0"/>
              <w:spacing w:line="276" w:lineRule="auto"/>
              <w:ind w:right="-263"/>
              <w:jc w:val="center"/>
            </w:pPr>
            <w:r w:rsidRPr="00FB7DF5">
              <w:t>6</w:t>
            </w:r>
          </w:p>
        </w:tc>
        <w:tc>
          <w:tcPr>
            <w:tcW w:w="8115" w:type="dxa"/>
            <w:vAlign w:val="center"/>
          </w:tcPr>
          <w:p w:rsidR="005B65C4" w:rsidRPr="00FB7DF5" w:rsidRDefault="005B65C4" w:rsidP="002A361A">
            <w:pPr>
              <w:autoSpaceDE w:val="0"/>
              <w:spacing w:line="276" w:lineRule="auto"/>
              <w:ind w:right="-285"/>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7</w:t>
            </w:r>
          </w:p>
        </w:tc>
        <w:tc>
          <w:tcPr>
            <w:tcW w:w="8115" w:type="dxa"/>
            <w:vAlign w:val="center"/>
          </w:tcPr>
          <w:p w:rsidR="005B65C4" w:rsidRPr="00FB7DF5" w:rsidRDefault="005B65C4" w:rsidP="002A361A">
            <w:pPr>
              <w:autoSpaceDE w:val="0"/>
              <w:spacing w:line="276" w:lineRule="auto"/>
              <w:ind w:right="-285"/>
            </w:pPr>
            <w:r w:rsidRPr="00FB7DF5">
              <w:t>Остановочный пункт</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8</w:t>
            </w:r>
          </w:p>
        </w:tc>
        <w:tc>
          <w:tcPr>
            <w:tcW w:w="8115" w:type="dxa"/>
            <w:vAlign w:val="center"/>
          </w:tcPr>
          <w:p w:rsidR="005B65C4" w:rsidRPr="00FB7DF5" w:rsidRDefault="005B65C4" w:rsidP="002A361A">
            <w:pPr>
              <w:autoSpaceDE w:val="0"/>
              <w:spacing w:line="276" w:lineRule="auto"/>
              <w:ind w:right="-285"/>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9</w:t>
            </w:r>
          </w:p>
        </w:tc>
        <w:tc>
          <w:tcPr>
            <w:tcW w:w="8115" w:type="dxa"/>
            <w:vAlign w:val="center"/>
          </w:tcPr>
          <w:p w:rsidR="005B65C4" w:rsidRPr="00FB7DF5" w:rsidRDefault="005B65C4" w:rsidP="002A361A">
            <w:pPr>
              <w:autoSpaceDE w:val="0"/>
              <w:spacing w:line="276" w:lineRule="auto"/>
              <w:ind w:right="-285"/>
            </w:pPr>
            <w:r w:rsidRPr="00FB7DF5">
              <w:t>Кладбище традиционного захоронения</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10</w:t>
            </w:r>
          </w:p>
        </w:tc>
        <w:tc>
          <w:tcPr>
            <w:tcW w:w="8115" w:type="dxa"/>
            <w:vAlign w:val="center"/>
          </w:tcPr>
          <w:p w:rsidR="005B65C4" w:rsidRPr="00FB7DF5" w:rsidRDefault="005B65C4" w:rsidP="002A361A">
            <w:pPr>
              <w:autoSpaceDE w:val="0"/>
              <w:spacing w:line="276" w:lineRule="auto"/>
              <w:ind w:right="-285"/>
            </w:pPr>
            <w:r w:rsidRPr="00FB7DF5">
              <w:t>Специализированная служба по вопросам похоронного дела</w:t>
            </w:r>
          </w:p>
        </w:tc>
      </w:tr>
      <w:tr w:rsidR="005B65C4" w:rsidRPr="00FB7DF5" w:rsidTr="00C226A2">
        <w:tc>
          <w:tcPr>
            <w:tcW w:w="993" w:type="dxa"/>
            <w:vAlign w:val="center"/>
          </w:tcPr>
          <w:p w:rsidR="005B65C4" w:rsidRPr="00FB7DF5" w:rsidRDefault="00B013EA" w:rsidP="00C226A2">
            <w:pPr>
              <w:autoSpaceDE w:val="0"/>
              <w:spacing w:line="276" w:lineRule="auto"/>
              <w:ind w:right="-263"/>
              <w:jc w:val="center"/>
            </w:pPr>
            <w:r w:rsidRPr="00FB7DF5">
              <w:t>11</w:t>
            </w:r>
          </w:p>
        </w:tc>
        <w:tc>
          <w:tcPr>
            <w:tcW w:w="8115" w:type="dxa"/>
            <w:vAlign w:val="center"/>
          </w:tcPr>
          <w:p w:rsidR="005B65C4" w:rsidRPr="00FB7DF5" w:rsidRDefault="005B65C4" w:rsidP="002A361A">
            <w:pPr>
              <w:autoSpaceDE w:val="0"/>
              <w:spacing w:line="276" w:lineRule="auto"/>
              <w:ind w:right="-285"/>
            </w:pPr>
            <w:r w:rsidRPr="00FB7DF5">
              <w:t>Аптеки</w:t>
            </w:r>
          </w:p>
        </w:tc>
      </w:tr>
    </w:tbl>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pPr>
    </w:p>
    <w:p w:rsidR="005B65C4" w:rsidRPr="00FB7DF5" w:rsidRDefault="005B65C4" w:rsidP="002A361A">
      <w:pPr>
        <w:autoSpaceDE w:val="0"/>
        <w:spacing w:line="276" w:lineRule="auto"/>
        <w:ind w:right="-285"/>
        <w:sectPr w:rsidR="005B65C4" w:rsidRPr="00FB7DF5" w:rsidSect="00C56078">
          <w:pgSz w:w="11906" w:h="16838"/>
          <w:pgMar w:top="1134" w:right="1134" w:bottom="1134" w:left="1701" w:header="709" w:footer="709" w:gutter="0"/>
          <w:pgNumType w:start="1"/>
          <w:cols w:space="708"/>
          <w:titlePg/>
          <w:docGrid w:linePitch="360"/>
        </w:sectPr>
      </w:pPr>
    </w:p>
    <w:p w:rsidR="000F44AB" w:rsidRPr="003C2D30" w:rsidRDefault="000F44AB" w:rsidP="000F44AB">
      <w:pPr>
        <w:pStyle w:val="270"/>
        <w:ind w:left="-567" w:right="-285" w:firstLine="4536"/>
        <w:jc w:val="center"/>
        <w:rPr>
          <w:b w:val="0"/>
          <w:sz w:val="28"/>
          <w:szCs w:val="28"/>
        </w:rPr>
      </w:pPr>
      <w:r w:rsidRPr="003C2D30">
        <w:rPr>
          <w:b w:val="0"/>
          <w:sz w:val="28"/>
          <w:szCs w:val="28"/>
        </w:rPr>
        <w:lastRenderedPageBreak/>
        <w:t>Приложение №3</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к местным нормативам </w:t>
      </w:r>
    </w:p>
    <w:p w:rsidR="000F44AB" w:rsidRPr="003C2D30" w:rsidRDefault="000F44AB" w:rsidP="000F44AB">
      <w:pPr>
        <w:pStyle w:val="270"/>
        <w:ind w:left="-567" w:right="-285" w:firstLine="4536"/>
        <w:jc w:val="center"/>
        <w:rPr>
          <w:b w:val="0"/>
          <w:sz w:val="28"/>
          <w:szCs w:val="28"/>
        </w:rPr>
      </w:pPr>
      <w:r w:rsidRPr="003C2D30">
        <w:rPr>
          <w:b w:val="0"/>
          <w:sz w:val="28"/>
          <w:szCs w:val="28"/>
        </w:rPr>
        <w:t>градостроительного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проектирования муниципального</w:t>
      </w:r>
    </w:p>
    <w:p w:rsidR="000F44AB" w:rsidRPr="003C2D30" w:rsidRDefault="000F44AB" w:rsidP="000F44AB">
      <w:pPr>
        <w:pStyle w:val="270"/>
        <w:ind w:left="-567" w:right="-285" w:firstLine="4536"/>
        <w:jc w:val="center"/>
        <w:rPr>
          <w:b w:val="0"/>
          <w:sz w:val="28"/>
          <w:szCs w:val="28"/>
        </w:rPr>
      </w:pPr>
      <w:r w:rsidRPr="003C2D30">
        <w:rPr>
          <w:b w:val="0"/>
          <w:sz w:val="28"/>
          <w:szCs w:val="28"/>
        </w:rPr>
        <w:t xml:space="preserve"> образования «</w:t>
      </w:r>
      <w:r w:rsidR="0017533A">
        <w:rPr>
          <w:b w:val="0"/>
          <w:sz w:val="28"/>
          <w:szCs w:val="28"/>
        </w:rPr>
        <w:t>В</w:t>
      </w:r>
      <w:r w:rsidR="00D467FD">
        <w:rPr>
          <w:b w:val="0"/>
          <w:sz w:val="28"/>
          <w:szCs w:val="28"/>
        </w:rPr>
        <w:t>ысокский</w:t>
      </w:r>
      <w:r w:rsidRPr="003C2D30">
        <w:rPr>
          <w:b w:val="0"/>
          <w:sz w:val="28"/>
          <w:szCs w:val="28"/>
        </w:rPr>
        <w:t xml:space="preserve"> сельсовет»</w:t>
      </w:r>
    </w:p>
    <w:p w:rsidR="00F225D0" w:rsidRPr="00FB7DF5" w:rsidRDefault="000F44AB" w:rsidP="000F44AB">
      <w:pPr>
        <w:pStyle w:val="270"/>
        <w:ind w:right="-285" w:firstLine="4395"/>
        <w:jc w:val="left"/>
        <w:rPr>
          <w:b w:val="0"/>
          <w:sz w:val="28"/>
          <w:szCs w:val="28"/>
        </w:rPr>
      </w:pPr>
      <w:r w:rsidRPr="003C2D30">
        <w:rPr>
          <w:b w:val="0"/>
          <w:sz w:val="28"/>
          <w:szCs w:val="28"/>
        </w:rPr>
        <w:t xml:space="preserve"> Медвенского района Курской</w:t>
      </w:r>
      <w:r w:rsidRPr="00FB7DF5">
        <w:rPr>
          <w:b w:val="0"/>
          <w:sz w:val="28"/>
          <w:szCs w:val="28"/>
        </w:rPr>
        <w:t xml:space="preserve"> области</w:t>
      </w:r>
    </w:p>
    <w:p w:rsidR="005B65C4" w:rsidRPr="00FB7DF5" w:rsidRDefault="005B65C4" w:rsidP="002A361A">
      <w:pPr>
        <w:autoSpaceDE w:val="0"/>
        <w:spacing w:line="276" w:lineRule="auto"/>
        <w:ind w:right="-285"/>
        <w:rPr>
          <w:rFonts w:eastAsia="TimesNewRomanPSMT"/>
        </w:rPr>
      </w:pP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 xml:space="preserve">машино-мест для парковки легковых автомобилей на стоянках </w:t>
      </w:r>
    </w:p>
    <w:p w:rsidR="005B65C4" w:rsidRPr="00FB7DF5" w:rsidRDefault="005B65C4" w:rsidP="002A361A">
      <w:pPr>
        <w:autoSpaceDE w:val="0"/>
        <w:ind w:right="-285"/>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2A361A">
      <w:pPr>
        <w:autoSpaceDE w:val="0"/>
        <w:spacing w:line="276" w:lineRule="auto"/>
        <w:ind w:right="-285"/>
        <w:jc w:val="center"/>
        <w:rPr>
          <w:rFonts w:eastAsia="TimesNewRomanPSMT"/>
          <w:b/>
          <w:bCs/>
        </w:rPr>
      </w:pPr>
    </w:p>
    <w:tbl>
      <w:tblPr>
        <w:tblW w:w="5177"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tblPr>
      <w:tblGrid>
        <w:gridCol w:w="650"/>
        <w:gridCol w:w="3241"/>
        <w:gridCol w:w="1692"/>
        <w:gridCol w:w="1247"/>
        <w:gridCol w:w="1402"/>
        <w:gridCol w:w="1305"/>
      </w:tblGrid>
      <w:tr w:rsidR="005B65C4" w:rsidRPr="00FB7DF5" w:rsidTr="000F44AB">
        <w:trPr>
          <w:cantSplit/>
          <w:trHeight w:val="342"/>
          <w:jc w:val="center"/>
        </w:trPr>
        <w:tc>
          <w:tcPr>
            <w:tcW w:w="341" w:type="pct"/>
            <w:vMerge w:val="restart"/>
            <w:shd w:val="clear" w:color="auto" w:fill="FFFFFF"/>
            <w:vAlign w:val="center"/>
          </w:tcPr>
          <w:p w:rsidR="005B65C4" w:rsidRPr="00FB7DF5" w:rsidRDefault="005B65C4" w:rsidP="000F44AB">
            <w:pPr>
              <w:ind w:right="-86"/>
              <w:jc w:val="center"/>
              <w:rPr>
                <w:b/>
                <w:color w:val="000000"/>
                <w:sz w:val="22"/>
                <w:szCs w:val="22"/>
              </w:rPr>
            </w:pPr>
            <w:r w:rsidRPr="00FB7DF5">
              <w:rPr>
                <w:b/>
                <w:color w:val="000000"/>
                <w:sz w:val="22"/>
                <w:szCs w:val="22"/>
              </w:rPr>
              <w:t>№</w:t>
            </w:r>
          </w:p>
        </w:tc>
        <w:tc>
          <w:tcPr>
            <w:tcW w:w="1699" w:type="pct"/>
            <w:vMerge w:val="restart"/>
            <w:shd w:val="clear" w:color="auto" w:fill="FFFFFF"/>
            <w:vAlign w:val="center"/>
          </w:tcPr>
          <w:p w:rsidR="005B65C4" w:rsidRPr="00FB7DF5" w:rsidRDefault="005B65C4" w:rsidP="008001D2">
            <w:pPr>
              <w:ind w:right="58"/>
              <w:jc w:val="center"/>
              <w:rPr>
                <w:b/>
                <w:color w:val="000000"/>
                <w:sz w:val="22"/>
                <w:szCs w:val="22"/>
              </w:rPr>
            </w:pPr>
            <w:r w:rsidRPr="00FB7DF5">
              <w:rPr>
                <w:b/>
                <w:color w:val="000000"/>
                <w:sz w:val="22"/>
                <w:szCs w:val="22"/>
              </w:rPr>
              <w:t>Наименование объекта</w:t>
            </w:r>
          </w:p>
        </w:tc>
        <w:tc>
          <w:tcPr>
            <w:tcW w:w="1541" w:type="pct"/>
            <w:gridSpan w:val="2"/>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Минимально допустимый уровень обеспеченности</w:t>
            </w:r>
          </w:p>
        </w:tc>
        <w:tc>
          <w:tcPr>
            <w:tcW w:w="1419" w:type="pct"/>
            <w:gridSpan w:val="2"/>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Максимально</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8001D2">
            <w:pPr>
              <w:ind w:left="-56" w:right="19"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8001D2">
            <w:pPr>
              <w:ind w:left="-56" w:right="19" w:firstLine="1"/>
              <w:jc w:val="center"/>
              <w:rPr>
                <w:b/>
                <w:color w:val="000000"/>
                <w:sz w:val="22"/>
                <w:szCs w:val="22"/>
              </w:rPr>
            </w:pPr>
            <w:r w:rsidRPr="00FB7DF5">
              <w:rPr>
                <w:b/>
                <w:color w:val="000000"/>
                <w:sz w:val="22"/>
                <w:szCs w:val="22"/>
              </w:rPr>
              <w:t>доступности</w:t>
            </w:r>
          </w:p>
        </w:tc>
      </w:tr>
      <w:tr w:rsidR="005B65C4" w:rsidRPr="00FB7DF5" w:rsidTr="000F44AB">
        <w:trPr>
          <w:cantSplit/>
          <w:trHeight w:val="342"/>
          <w:jc w:val="center"/>
        </w:trPr>
        <w:tc>
          <w:tcPr>
            <w:tcW w:w="341" w:type="pct"/>
            <w:vMerge/>
            <w:shd w:val="clear" w:color="auto" w:fill="FFFFFF"/>
            <w:vAlign w:val="center"/>
          </w:tcPr>
          <w:p w:rsidR="005B65C4" w:rsidRPr="00FB7DF5" w:rsidRDefault="005B65C4" w:rsidP="002A361A">
            <w:pPr>
              <w:ind w:right="-285"/>
              <w:jc w:val="center"/>
              <w:rPr>
                <w:b/>
                <w:color w:val="000000"/>
                <w:sz w:val="22"/>
                <w:szCs w:val="22"/>
              </w:rPr>
            </w:pPr>
          </w:p>
        </w:tc>
        <w:tc>
          <w:tcPr>
            <w:tcW w:w="1699" w:type="pct"/>
            <w:vMerge/>
            <w:shd w:val="clear" w:color="auto" w:fill="FFFFFF"/>
            <w:vAlign w:val="center"/>
          </w:tcPr>
          <w:p w:rsidR="005B65C4" w:rsidRPr="00FB7DF5" w:rsidRDefault="005B65C4" w:rsidP="008001D2">
            <w:pPr>
              <w:ind w:right="58"/>
              <w:jc w:val="center"/>
              <w:rPr>
                <w:b/>
                <w:color w:val="000000"/>
                <w:sz w:val="22"/>
                <w:szCs w:val="22"/>
              </w:rPr>
            </w:pPr>
          </w:p>
        </w:tc>
        <w:tc>
          <w:tcPr>
            <w:tcW w:w="887"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Единица</w:t>
            </w:r>
          </w:p>
          <w:p w:rsidR="005B65C4" w:rsidRPr="00FB7DF5" w:rsidRDefault="005B65C4" w:rsidP="008001D2">
            <w:pPr>
              <w:ind w:left="-56" w:right="48"/>
              <w:jc w:val="center"/>
              <w:rPr>
                <w:b/>
                <w:color w:val="000000"/>
                <w:sz w:val="22"/>
                <w:szCs w:val="22"/>
              </w:rPr>
            </w:pPr>
            <w:r w:rsidRPr="00FB7DF5">
              <w:rPr>
                <w:b/>
                <w:color w:val="000000"/>
                <w:sz w:val="22"/>
                <w:szCs w:val="22"/>
              </w:rPr>
              <w:t>измерения</w:t>
            </w:r>
          </w:p>
        </w:tc>
        <w:tc>
          <w:tcPr>
            <w:tcW w:w="654" w:type="pct"/>
            <w:shd w:val="clear" w:color="auto" w:fill="FFFFFF"/>
            <w:vAlign w:val="center"/>
          </w:tcPr>
          <w:p w:rsidR="005B65C4" w:rsidRPr="00FB7DF5" w:rsidRDefault="005B65C4" w:rsidP="008001D2">
            <w:pPr>
              <w:ind w:left="-56" w:right="48"/>
              <w:jc w:val="center"/>
              <w:rPr>
                <w:b/>
                <w:color w:val="000000"/>
                <w:sz w:val="22"/>
                <w:szCs w:val="22"/>
              </w:rPr>
            </w:pPr>
            <w:r w:rsidRPr="00FB7DF5">
              <w:rPr>
                <w:b/>
                <w:color w:val="000000"/>
                <w:sz w:val="22"/>
                <w:szCs w:val="22"/>
              </w:rPr>
              <w:t>Величина</w:t>
            </w:r>
          </w:p>
        </w:tc>
        <w:tc>
          <w:tcPr>
            <w:tcW w:w="735" w:type="pct"/>
            <w:shd w:val="clear" w:color="auto" w:fill="FFFFFF"/>
            <w:vAlign w:val="center"/>
          </w:tcPr>
          <w:p w:rsidR="005B65C4" w:rsidRPr="00FB7DF5" w:rsidRDefault="005B65C4" w:rsidP="008001D2">
            <w:pPr>
              <w:ind w:left="-56" w:right="19"/>
              <w:jc w:val="center"/>
              <w:rPr>
                <w:b/>
                <w:color w:val="000000"/>
                <w:sz w:val="22"/>
                <w:szCs w:val="22"/>
              </w:rPr>
            </w:pPr>
            <w:r w:rsidRPr="00FB7DF5">
              <w:rPr>
                <w:b/>
                <w:color w:val="000000"/>
                <w:sz w:val="22"/>
                <w:szCs w:val="22"/>
              </w:rPr>
              <w:t>Единица</w:t>
            </w:r>
          </w:p>
          <w:p w:rsidR="005B65C4" w:rsidRPr="00FB7DF5" w:rsidRDefault="005B65C4" w:rsidP="008001D2">
            <w:pPr>
              <w:ind w:left="-56" w:right="19" w:firstLine="1"/>
              <w:jc w:val="center"/>
              <w:rPr>
                <w:b/>
                <w:color w:val="000000"/>
                <w:sz w:val="22"/>
                <w:szCs w:val="22"/>
              </w:rPr>
            </w:pPr>
            <w:r w:rsidRPr="00FB7DF5">
              <w:rPr>
                <w:b/>
                <w:color w:val="000000"/>
                <w:sz w:val="22"/>
                <w:szCs w:val="22"/>
              </w:rPr>
              <w:t>измерения</w:t>
            </w:r>
          </w:p>
        </w:tc>
        <w:tc>
          <w:tcPr>
            <w:tcW w:w="684" w:type="pct"/>
            <w:shd w:val="clear" w:color="auto" w:fill="FFFFFF"/>
            <w:vAlign w:val="center"/>
          </w:tcPr>
          <w:p w:rsidR="005B65C4" w:rsidRPr="00FB7DF5" w:rsidRDefault="005B65C4" w:rsidP="008001D2">
            <w:pPr>
              <w:ind w:left="-56" w:right="19" w:firstLine="1"/>
              <w:jc w:val="center"/>
              <w:rPr>
                <w:b/>
                <w:color w:val="000000"/>
                <w:sz w:val="22"/>
                <w:szCs w:val="22"/>
              </w:rPr>
            </w:pPr>
            <w:r w:rsidRPr="00FB7DF5">
              <w:rPr>
                <w:b/>
                <w:color w:val="000000"/>
                <w:sz w:val="22"/>
                <w:szCs w:val="22"/>
              </w:rPr>
              <w:t>Величина</w:t>
            </w:r>
          </w:p>
        </w:tc>
      </w:tr>
      <w:tr w:rsidR="005B65C4" w:rsidRPr="00FB7DF5" w:rsidTr="000F44AB">
        <w:trPr>
          <w:cantSplit/>
          <w:trHeight w:val="391"/>
          <w:jc w:val="center"/>
        </w:trPr>
        <w:tc>
          <w:tcPr>
            <w:tcW w:w="341" w:type="pct"/>
            <w:tcBorders>
              <w:top w:val="single" w:sz="4" w:space="0" w:color="auto"/>
            </w:tcBorders>
            <w:vAlign w:val="center"/>
          </w:tcPr>
          <w:p w:rsidR="005B65C4" w:rsidRPr="00FB7DF5" w:rsidRDefault="005B65C4" w:rsidP="002A361A">
            <w:pPr>
              <w:ind w:right="-285"/>
              <w:jc w:val="center"/>
              <w:rPr>
                <w:sz w:val="22"/>
                <w:szCs w:val="22"/>
              </w:rPr>
            </w:pPr>
            <w:r w:rsidRPr="00FB7DF5">
              <w:rPr>
                <w:sz w:val="22"/>
                <w:szCs w:val="22"/>
              </w:rPr>
              <w:t>1</w:t>
            </w:r>
          </w:p>
        </w:tc>
        <w:tc>
          <w:tcPr>
            <w:tcW w:w="1699" w:type="pct"/>
            <w:tcBorders>
              <w:top w:val="single" w:sz="4" w:space="0" w:color="auto"/>
            </w:tcBorders>
            <w:vAlign w:val="center"/>
          </w:tcPr>
          <w:p w:rsidR="005B65C4" w:rsidRPr="00FB7DF5" w:rsidRDefault="005B65C4" w:rsidP="008001D2">
            <w:pPr>
              <w:ind w:right="58"/>
              <w:jc w:val="center"/>
              <w:rPr>
                <w:rFonts w:eastAsia="Arial Unicode MS"/>
                <w:color w:val="000000"/>
                <w:sz w:val="22"/>
                <w:szCs w:val="22"/>
              </w:rPr>
            </w:pPr>
            <w:r w:rsidRPr="00FB7DF5">
              <w:rPr>
                <w:rFonts w:eastAsia="Arial Unicode MS"/>
                <w:color w:val="000000"/>
                <w:sz w:val="22"/>
                <w:szCs w:val="22"/>
              </w:rPr>
              <w:t>2</w:t>
            </w:r>
          </w:p>
        </w:tc>
        <w:tc>
          <w:tcPr>
            <w:tcW w:w="887"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3</w:t>
            </w:r>
          </w:p>
        </w:tc>
        <w:tc>
          <w:tcPr>
            <w:tcW w:w="654" w:type="pct"/>
            <w:tcBorders>
              <w:top w:val="single" w:sz="4" w:space="0" w:color="auto"/>
            </w:tcBorders>
            <w:vAlign w:val="center"/>
          </w:tcPr>
          <w:p w:rsidR="005B65C4" w:rsidRPr="00FB7DF5" w:rsidRDefault="005B65C4" w:rsidP="008001D2">
            <w:pPr>
              <w:ind w:left="-56" w:right="48"/>
              <w:jc w:val="center"/>
              <w:rPr>
                <w:rFonts w:eastAsia="Arial Unicode MS"/>
                <w:color w:val="000000"/>
                <w:sz w:val="22"/>
                <w:szCs w:val="22"/>
              </w:rPr>
            </w:pPr>
            <w:r w:rsidRPr="00FB7DF5">
              <w:rPr>
                <w:rFonts w:eastAsia="Arial Unicode MS"/>
                <w:color w:val="000000"/>
                <w:sz w:val="22"/>
                <w:szCs w:val="22"/>
              </w:rPr>
              <w:t>4</w:t>
            </w:r>
          </w:p>
        </w:tc>
        <w:tc>
          <w:tcPr>
            <w:tcW w:w="735"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5</w:t>
            </w:r>
          </w:p>
        </w:tc>
        <w:tc>
          <w:tcPr>
            <w:tcW w:w="684" w:type="pct"/>
            <w:tcBorders>
              <w:top w:val="single" w:sz="4" w:space="0" w:color="auto"/>
            </w:tcBorders>
            <w:vAlign w:val="center"/>
          </w:tcPr>
          <w:p w:rsidR="005B65C4" w:rsidRPr="00FB7DF5" w:rsidRDefault="005B65C4" w:rsidP="008001D2">
            <w:pPr>
              <w:ind w:left="-56" w:right="19" w:firstLine="1"/>
              <w:jc w:val="center"/>
              <w:rPr>
                <w:sz w:val="22"/>
                <w:szCs w:val="22"/>
              </w:rPr>
            </w:pPr>
            <w:r w:rsidRPr="00FB7DF5">
              <w:rPr>
                <w:sz w:val="22"/>
                <w:szCs w:val="22"/>
              </w:rPr>
              <w:t>6</w:t>
            </w:r>
          </w:p>
        </w:tc>
      </w:tr>
      <w:tr w:rsidR="005B65C4" w:rsidRPr="00FB7DF5" w:rsidTr="000F44AB">
        <w:trPr>
          <w:cantSplit/>
          <w:trHeight w:val="480"/>
          <w:jc w:val="center"/>
        </w:trPr>
        <w:tc>
          <w:tcPr>
            <w:tcW w:w="5000" w:type="pct"/>
            <w:gridSpan w:val="6"/>
            <w:vAlign w:val="center"/>
          </w:tcPr>
          <w:p w:rsidR="005B65C4" w:rsidRPr="00FB7DF5" w:rsidRDefault="005B65C4" w:rsidP="008001D2">
            <w:pPr>
              <w:ind w:left="-56" w:right="19" w:firstLine="1"/>
              <w:jc w:val="center"/>
              <w:rPr>
                <w:b/>
                <w:sz w:val="22"/>
                <w:szCs w:val="22"/>
              </w:rPr>
            </w:pPr>
            <w:r w:rsidRPr="00FB7DF5">
              <w:rPr>
                <w:b/>
                <w:sz w:val="22"/>
                <w:szCs w:val="22"/>
              </w:rPr>
              <w:t>Открытые приобъектные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0F44AB">
        <w:trPr>
          <w:cantSplit/>
          <w:trHeight w:val="234"/>
          <w:jc w:val="center"/>
        </w:trPr>
        <w:tc>
          <w:tcPr>
            <w:tcW w:w="341" w:type="pct"/>
            <w:tcBorders>
              <w:bottom w:val="single" w:sz="4" w:space="0" w:color="auto"/>
            </w:tcBorders>
            <w:vAlign w:val="center"/>
          </w:tcPr>
          <w:p w:rsidR="005B65C4" w:rsidRPr="00FB7DF5" w:rsidRDefault="005B65C4" w:rsidP="002A361A">
            <w:pPr>
              <w:ind w:right="-285"/>
              <w:jc w:val="center"/>
              <w:rPr>
                <w:b/>
                <w:sz w:val="22"/>
                <w:szCs w:val="22"/>
              </w:rPr>
            </w:pPr>
            <w:r w:rsidRPr="00FB7DF5">
              <w:rPr>
                <w:b/>
                <w:sz w:val="22"/>
                <w:szCs w:val="22"/>
              </w:rPr>
              <w:t>1</w:t>
            </w:r>
          </w:p>
        </w:tc>
        <w:tc>
          <w:tcPr>
            <w:tcW w:w="4659" w:type="pct"/>
            <w:gridSpan w:val="5"/>
            <w:tcBorders>
              <w:bottom w:val="single" w:sz="4" w:space="0" w:color="auto"/>
            </w:tcBorders>
            <w:vAlign w:val="center"/>
          </w:tcPr>
          <w:p w:rsidR="005B65C4" w:rsidRPr="00FB7DF5" w:rsidRDefault="005B65C4" w:rsidP="008001D2">
            <w:pPr>
              <w:ind w:left="-56" w:right="19" w:firstLine="1"/>
              <w:rPr>
                <w:b/>
                <w:sz w:val="22"/>
                <w:szCs w:val="22"/>
              </w:rPr>
            </w:pPr>
            <w:r w:rsidRPr="00FB7DF5">
              <w:rPr>
                <w:b/>
                <w:sz w:val="22"/>
                <w:szCs w:val="22"/>
              </w:rPr>
              <w:t>Объекты учебно-образовательного назначения</w:t>
            </w:r>
          </w:p>
        </w:tc>
      </w:tr>
      <w:tr w:rsidR="005B65C4" w:rsidRPr="00FB7DF5" w:rsidTr="000F44AB">
        <w:trPr>
          <w:cantSplit/>
          <w:trHeight w:val="391"/>
          <w:jc w:val="center"/>
        </w:trPr>
        <w:tc>
          <w:tcPr>
            <w:tcW w:w="341" w:type="pct"/>
            <w:tcBorders>
              <w:top w:val="single" w:sz="4" w:space="0" w:color="auto"/>
            </w:tcBorders>
          </w:tcPr>
          <w:p w:rsidR="005B65C4" w:rsidRPr="00FB7DF5" w:rsidRDefault="005B65C4" w:rsidP="002A361A">
            <w:pPr>
              <w:ind w:right="-285"/>
              <w:jc w:val="center"/>
              <w:rPr>
                <w:b/>
                <w:sz w:val="22"/>
                <w:szCs w:val="22"/>
              </w:rPr>
            </w:pPr>
          </w:p>
        </w:tc>
        <w:tc>
          <w:tcPr>
            <w:tcW w:w="1699" w:type="pct"/>
            <w:tcBorders>
              <w:top w:val="single" w:sz="4" w:space="0" w:color="auto"/>
            </w:tcBorders>
          </w:tcPr>
          <w:p w:rsidR="005B65C4" w:rsidRPr="00FB7DF5" w:rsidRDefault="005B65C4" w:rsidP="008001D2">
            <w:pPr>
              <w:ind w:right="58"/>
              <w:rPr>
                <w:sz w:val="22"/>
                <w:szCs w:val="22"/>
              </w:rPr>
            </w:pPr>
            <w:r w:rsidRPr="00FB7DF5">
              <w:rPr>
                <w:rFonts w:eastAsia="Arial Unicode MS"/>
                <w:color w:val="000000"/>
                <w:sz w:val="22"/>
                <w:szCs w:val="22"/>
              </w:rPr>
              <w:t>Высшие учебные заведения</w:t>
            </w:r>
          </w:p>
        </w:tc>
        <w:tc>
          <w:tcPr>
            <w:tcW w:w="887" w:type="pct"/>
            <w:tcBorders>
              <w:top w:val="single" w:sz="4" w:space="0" w:color="auto"/>
            </w:tcBorders>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Borders>
              <w:top w:val="single" w:sz="4" w:space="0" w:color="auto"/>
            </w:tcBorders>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vMerge w:val="restart"/>
            <w:tcBorders>
              <w:top w:val="single" w:sz="4" w:space="0" w:color="auto"/>
            </w:tcBorders>
          </w:tcPr>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1219C2" w:rsidRPr="00FB7DF5" w:rsidRDefault="001219C2" w:rsidP="008001D2">
            <w:pPr>
              <w:ind w:left="-56" w:right="19" w:firstLine="1"/>
              <w:jc w:val="center"/>
              <w:rPr>
                <w:sz w:val="22"/>
                <w:szCs w:val="22"/>
              </w:rPr>
            </w:pPr>
          </w:p>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Средние профессиональные учебные заведения</w:t>
            </w:r>
          </w:p>
        </w:tc>
        <w:tc>
          <w:tcPr>
            <w:tcW w:w="887" w:type="pct"/>
          </w:tcPr>
          <w:p w:rsidR="008B7D1E" w:rsidRPr="00FB7DF5" w:rsidRDefault="005B65C4" w:rsidP="008001D2">
            <w:pPr>
              <w:ind w:left="-56" w:right="48"/>
              <w:jc w:val="center"/>
              <w:rPr>
                <w:sz w:val="22"/>
                <w:szCs w:val="22"/>
              </w:rPr>
            </w:pPr>
            <w:r w:rsidRPr="00FB7DF5">
              <w:rPr>
                <w:rFonts w:eastAsia="Arial Unicode MS"/>
                <w:color w:val="000000"/>
                <w:sz w:val="22"/>
                <w:szCs w:val="22"/>
              </w:rPr>
              <w:t>Преподавателей + студентов 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4 + 20</w:t>
            </w: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8001D2">
            <w:pPr>
              <w:ind w:right="58" w:firstLine="1"/>
              <w:rPr>
                <w:sz w:val="22"/>
                <w:szCs w:val="22"/>
              </w:rPr>
            </w:pPr>
            <w:r w:rsidRPr="00FB7DF5">
              <w:rPr>
                <w:rFonts w:eastAsia="Arial Unicode MS"/>
                <w:color w:val="000000"/>
                <w:sz w:val="22"/>
                <w:szCs w:val="22"/>
              </w:rPr>
              <w:t>Применяются только для новой застройки</w:t>
            </w: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rFonts w:eastAsia="Arial Unicode MS"/>
                <w:color w:val="000000"/>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rFonts w:eastAsia="Arial Unicode MS"/>
                <w:color w:val="000000"/>
                <w:sz w:val="22"/>
                <w:szCs w:val="22"/>
              </w:rPr>
            </w:pPr>
          </w:p>
          <w:p w:rsidR="008B7D1E" w:rsidRPr="00FB7DF5" w:rsidRDefault="008B7D1E" w:rsidP="008001D2">
            <w:pPr>
              <w:ind w:left="-56" w:right="48"/>
              <w:jc w:val="center"/>
              <w:rPr>
                <w:sz w:val="22"/>
                <w:szCs w:val="22"/>
              </w:rPr>
            </w:pP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8B7D1E" w:rsidRPr="00FB7DF5" w:rsidRDefault="005B65C4" w:rsidP="008001D2">
            <w:pPr>
              <w:ind w:left="-56" w:right="48"/>
              <w:jc w:val="center"/>
              <w:rPr>
                <w:sz w:val="22"/>
                <w:szCs w:val="22"/>
              </w:rPr>
            </w:pPr>
            <w:r w:rsidRPr="00FB7DF5">
              <w:rPr>
                <w:sz w:val="22"/>
                <w:szCs w:val="22"/>
              </w:rPr>
              <w:t>7</w:t>
            </w: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p w:rsidR="008B7D1E" w:rsidRPr="00FB7DF5" w:rsidRDefault="008B7D1E" w:rsidP="008001D2">
            <w:pPr>
              <w:ind w:left="-56" w:right="48"/>
              <w:jc w:val="center"/>
              <w:rPr>
                <w:sz w:val="22"/>
                <w:szCs w:val="22"/>
              </w:rPr>
            </w:pPr>
          </w:p>
        </w:tc>
        <w:tc>
          <w:tcPr>
            <w:tcW w:w="735" w:type="pct"/>
            <w:vMerge/>
          </w:tcPr>
          <w:p w:rsidR="005B65C4" w:rsidRPr="00FB7DF5" w:rsidRDefault="005B65C4" w:rsidP="008001D2">
            <w:pPr>
              <w:ind w:left="-56" w:right="19" w:firstLine="1"/>
              <w:jc w:val="center"/>
              <w:rPr>
                <w:sz w:val="22"/>
                <w:szCs w:val="22"/>
              </w:rPr>
            </w:pPr>
          </w:p>
        </w:tc>
        <w:tc>
          <w:tcPr>
            <w:tcW w:w="684" w:type="pct"/>
            <w:vMerge/>
          </w:tcPr>
          <w:p w:rsidR="005B65C4" w:rsidRPr="00FB7DF5" w:rsidRDefault="005B65C4" w:rsidP="008001D2">
            <w:pPr>
              <w:ind w:left="-56" w:right="19" w:firstLine="1"/>
              <w:jc w:val="center"/>
              <w:rPr>
                <w:sz w:val="22"/>
                <w:szCs w:val="22"/>
              </w:rPr>
            </w:pP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8001D2">
            <w:pPr>
              <w:widowControl w:val="0"/>
              <w:suppressAutoHyphens/>
              <w:autoSpaceDE w:val="0"/>
              <w:ind w:right="58"/>
              <w:rPr>
                <w:rFonts w:eastAsia="Arial Unicode MS"/>
                <w:color w:val="000000"/>
                <w:sz w:val="22"/>
                <w:szCs w:val="22"/>
              </w:rPr>
            </w:pPr>
            <w:r w:rsidRPr="00FB7DF5">
              <w:rPr>
                <w:rFonts w:eastAsia="Arial Unicode MS"/>
                <w:color w:val="000000"/>
                <w:sz w:val="22"/>
                <w:szCs w:val="22"/>
              </w:rPr>
              <w:t>Гостевые автостоянки должны размещаться вне пределов земельного участка в красных линиях улично-дорожной сети в уширениях проезжей части или на специально отведенном земельном участке</w:t>
            </w:r>
          </w:p>
          <w:p w:rsidR="005B65C4" w:rsidRPr="00FB7DF5" w:rsidRDefault="008B7D1E" w:rsidP="008001D2">
            <w:pPr>
              <w:ind w:right="58"/>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rFonts w:eastAsia="Arial Unicode MS"/>
                <w:color w:val="000000"/>
                <w:sz w:val="22"/>
                <w:szCs w:val="22"/>
              </w:rPr>
            </w:pPr>
          </w:p>
          <w:p w:rsidR="001219C2" w:rsidRPr="00FB7DF5" w:rsidRDefault="001219C2" w:rsidP="008001D2">
            <w:pPr>
              <w:ind w:right="58"/>
              <w:rPr>
                <w:sz w:val="22"/>
                <w:szCs w:val="22"/>
              </w:rPr>
            </w:pPr>
          </w:p>
        </w:tc>
        <w:tc>
          <w:tcPr>
            <w:tcW w:w="887" w:type="pct"/>
          </w:tcPr>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1219C2" w:rsidRPr="00FB7DF5" w:rsidRDefault="001219C2" w:rsidP="008001D2">
            <w:pPr>
              <w:ind w:left="-56" w:right="48"/>
              <w:jc w:val="center"/>
              <w:rPr>
                <w:rFonts w:eastAsia="Arial Unicode MS"/>
                <w:bCs/>
                <w:color w:val="000000"/>
                <w:sz w:val="22"/>
                <w:szCs w:val="22"/>
              </w:rPr>
            </w:pPr>
          </w:p>
          <w:p w:rsidR="005B65C4" w:rsidRPr="00FB7DF5" w:rsidRDefault="005B65C4" w:rsidP="008001D2">
            <w:pPr>
              <w:ind w:left="-56" w:right="48"/>
              <w:jc w:val="center"/>
              <w:rPr>
                <w:sz w:val="22"/>
                <w:szCs w:val="22"/>
              </w:rPr>
            </w:pPr>
            <w:r w:rsidRPr="00FB7DF5">
              <w:rPr>
                <w:rFonts w:eastAsia="Arial Unicode MS"/>
                <w:bCs/>
                <w:color w:val="000000"/>
                <w:sz w:val="22"/>
                <w:szCs w:val="22"/>
              </w:rPr>
              <w:t>Работающих</w:t>
            </w:r>
            <w:r w:rsidRPr="00FB7DF5">
              <w:rPr>
                <w:rFonts w:eastAsia="Arial Unicode MS"/>
                <w:color w:val="000000"/>
                <w:sz w:val="22"/>
                <w:szCs w:val="22"/>
              </w:rPr>
              <w:t xml:space="preserve"> на 1 машино-место</w:t>
            </w:r>
          </w:p>
        </w:tc>
        <w:tc>
          <w:tcPr>
            <w:tcW w:w="654" w:type="pct"/>
          </w:tcPr>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1219C2" w:rsidRPr="00FB7DF5" w:rsidRDefault="001219C2" w:rsidP="008001D2">
            <w:pPr>
              <w:ind w:left="-56" w:right="48"/>
              <w:jc w:val="center"/>
              <w:rPr>
                <w:sz w:val="22"/>
                <w:szCs w:val="22"/>
              </w:rPr>
            </w:pP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p>
        </w:tc>
        <w:tc>
          <w:tcPr>
            <w:tcW w:w="684" w:type="pct"/>
          </w:tcPr>
          <w:p w:rsidR="005B65C4" w:rsidRPr="00FB7DF5" w:rsidRDefault="005B65C4" w:rsidP="008001D2">
            <w:pPr>
              <w:ind w:left="-56" w:right="19" w:firstLine="1"/>
              <w:jc w:val="center"/>
              <w:rPr>
                <w:sz w:val="22"/>
                <w:szCs w:val="22"/>
              </w:rPr>
            </w:pPr>
          </w:p>
        </w:tc>
      </w:tr>
      <w:tr w:rsidR="001219C2" w:rsidRPr="00FB7DF5" w:rsidTr="000F44AB">
        <w:trPr>
          <w:cantSplit/>
          <w:trHeight w:val="416"/>
          <w:jc w:val="center"/>
        </w:trPr>
        <w:tc>
          <w:tcPr>
            <w:tcW w:w="341" w:type="pct"/>
          </w:tcPr>
          <w:p w:rsidR="001219C2" w:rsidRPr="00FB7DF5" w:rsidRDefault="001219C2" w:rsidP="002A361A">
            <w:pPr>
              <w:ind w:right="-285"/>
              <w:jc w:val="center"/>
              <w:rPr>
                <w:b/>
                <w:sz w:val="22"/>
                <w:szCs w:val="22"/>
              </w:rPr>
            </w:pPr>
            <w:r w:rsidRPr="00FB7DF5">
              <w:rPr>
                <w:b/>
                <w:sz w:val="22"/>
                <w:szCs w:val="22"/>
              </w:rPr>
              <w:t>2</w:t>
            </w:r>
          </w:p>
        </w:tc>
        <w:tc>
          <w:tcPr>
            <w:tcW w:w="4659" w:type="pct"/>
            <w:gridSpan w:val="5"/>
          </w:tcPr>
          <w:p w:rsidR="001219C2" w:rsidRPr="00FB7DF5" w:rsidRDefault="001219C2" w:rsidP="008001D2">
            <w:pPr>
              <w:ind w:left="-56" w:right="19"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0F44AB">
        <w:trPr>
          <w:cantSplit/>
          <w:trHeight w:val="349"/>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Учреждения управления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8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vertAlign w:val="superscript"/>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001D2">
            <w:pPr>
              <w:ind w:right="58"/>
              <w:rPr>
                <w:sz w:val="22"/>
                <w:szCs w:val="22"/>
              </w:rPr>
            </w:pPr>
            <w:r w:rsidRPr="00FB7DF5">
              <w:rPr>
                <w:rFonts w:eastAsia="Arial Unicode MS"/>
                <w:color w:val="000000"/>
                <w:sz w:val="22"/>
                <w:szCs w:val="22"/>
              </w:rPr>
              <w:t>(с операционным залом/ без него)</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30(65)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150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r w:rsidRPr="00FB7DF5">
              <w:rPr>
                <w:b/>
                <w:sz w:val="22"/>
                <w:szCs w:val="22"/>
              </w:rPr>
              <w:t>3</w:t>
            </w:r>
          </w:p>
        </w:tc>
        <w:tc>
          <w:tcPr>
            <w:tcW w:w="4659" w:type="pct"/>
            <w:gridSpan w:val="5"/>
          </w:tcPr>
          <w:p w:rsidR="005B65C4" w:rsidRPr="00FB7DF5" w:rsidRDefault="005B65C4" w:rsidP="008001D2">
            <w:pPr>
              <w:ind w:left="-56" w:right="19" w:firstLine="1"/>
              <w:jc w:val="center"/>
              <w:rPr>
                <w:sz w:val="22"/>
                <w:szCs w:val="22"/>
              </w:rPr>
            </w:pPr>
            <w:r w:rsidRPr="00FB7DF5">
              <w:rPr>
                <w:b/>
                <w:sz w:val="22"/>
                <w:szCs w:val="22"/>
              </w:rPr>
              <w:t>Объекты здравоохранения, спорта, досуга</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Больницы, профилактории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койко-местна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lang w:eastAsia="ar-SA"/>
              </w:rPr>
              <w:t>Поликлиники</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посещений в сменуна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Ветеринарные клиники:</w:t>
            </w:r>
          </w:p>
          <w:p w:rsidR="005B65C4" w:rsidRPr="00FB7DF5" w:rsidRDefault="005B65C4" w:rsidP="008001D2">
            <w:pPr>
              <w:widowControl w:val="0"/>
              <w:suppressAutoHyphens/>
              <w:autoSpaceDE w:val="0"/>
              <w:spacing w:line="276" w:lineRule="auto"/>
              <w:ind w:right="58" w:firstLine="720"/>
              <w:rPr>
                <w:color w:val="000000"/>
                <w:sz w:val="22"/>
                <w:szCs w:val="22"/>
              </w:rPr>
            </w:pPr>
          </w:p>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 с 1 ветеринарным врачом</w:t>
            </w:r>
          </w:p>
          <w:p w:rsidR="005B65C4" w:rsidRPr="00FB7DF5" w:rsidRDefault="005B65C4" w:rsidP="008001D2">
            <w:pPr>
              <w:ind w:right="58"/>
              <w:rPr>
                <w:sz w:val="22"/>
                <w:szCs w:val="22"/>
              </w:rPr>
            </w:pPr>
            <w:r w:rsidRPr="00FB7DF5">
              <w:rPr>
                <w:color w:val="000000"/>
                <w:sz w:val="22"/>
                <w:szCs w:val="22"/>
              </w:rPr>
              <w:t>- с 2 и более ветеринарными врачами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color w:val="000000"/>
                <w:sz w:val="22"/>
                <w:szCs w:val="22"/>
              </w:rPr>
            </w:pPr>
            <w:r w:rsidRPr="00FB7DF5">
              <w:rPr>
                <w:color w:val="000000"/>
                <w:sz w:val="22"/>
                <w:szCs w:val="22"/>
              </w:rPr>
              <w:t>7</w:t>
            </w:r>
          </w:p>
          <w:p w:rsidR="005B65C4" w:rsidRPr="00FB7DF5" w:rsidRDefault="005B65C4" w:rsidP="008001D2">
            <w:pPr>
              <w:ind w:left="-56" w:right="48"/>
              <w:jc w:val="center"/>
              <w:rPr>
                <w:sz w:val="22"/>
                <w:szCs w:val="22"/>
              </w:rPr>
            </w:pPr>
            <w:r w:rsidRPr="00FB7DF5">
              <w:rPr>
                <w:color w:val="000000"/>
                <w:sz w:val="22"/>
                <w:szCs w:val="22"/>
              </w:rPr>
              <w:t>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Оздоровительные комплексы (фитнес-клубы, ФОК, спортивные и тренажерные залы, бассейны)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кв</w:t>
            </w:r>
            <w:r w:rsidR="008311CE" w:rsidRPr="00FB7DF5">
              <w:rPr>
                <w:color w:val="000000"/>
                <w:sz w:val="22"/>
                <w:szCs w:val="22"/>
              </w:rPr>
              <w:t>.</w:t>
            </w:r>
            <w:r w:rsidRPr="00FB7DF5">
              <w:rPr>
                <w:color w:val="000000"/>
                <w:sz w:val="22"/>
                <w:szCs w:val="22"/>
              </w:rPr>
              <w:t>м 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73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autoSpaceDE w:val="0"/>
              <w:autoSpaceDN w:val="0"/>
              <w:adjustRightInd w:val="0"/>
              <w:ind w:right="58"/>
              <w:rPr>
                <w:sz w:val="22"/>
                <w:szCs w:val="22"/>
              </w:rPr>
            </w:pPr>
            <w:r w:rsidRPr="00FB7DF5">
              <w:rPr>
                <w:rFonts w:eastAsia="Arial Unicode MS"/>
                <w:color w:val="000000"/>
                <w:sz w:val="22"/>
                <w:szCs w:val="22"/>
              </w:rPr>
              <w:t>Спортивные комплексы и стадионы с трибунами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rPr>
              <w:t>5+25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24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Аквапарки, бассейны, катки</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widowControl w:val="0"/>
              <w:suppressAutoHyphens/>
              <w:autoSpaceDE w:val="0"/>
              <w:spacing w:line="276" w:lineRule="auto"/>
              <w:ind w:right="58"/>
              <w:rPr>
                <w:color w:val="000000"/>
                <w:sz w:val="22"/>
                <w:szCs w:val="22"/>
              </w:rPr>
            </w:pPr>
            <w:r w:rsidRPr="00FB7DF5">
              <w:rPr>
                <w:color w:val="000000"/>
                <w:sz w:val="22"/>
                <w:szCs w:val="22"/>
              </w:rPr>
              <w:t>Музеи, выставочные комплексы, галереи</w:t>
            </w:r>
          </w:p>
        </w:tc>
        <w:tc>
          <w:tcPr>
            <w:tcW w:w="887" w:type="pct"/>
          </w:tcPr>
          <w:p w:rsidR="005B65C4" w:rsidRPr="00FB7DF5" w:rsidRDefault="005B65C4" w:rsidP="008001D2">
            <w:pPr>
              <w:ind w:left="-56" w:right="48"/>
              <w:jc w:val="center"/>
              <w:rPr>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rPr>
              <w:t>Детские досуговые центры</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36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001D2">
            <w:pPr>
              <w:ind w:right="58"/>
              <w:rPr>
                <w:sz w:val="22"/>
                <w:szCs w:val="22"/>
              </w:rPr>
            </w:pP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посетителейна 1 машино-место</w:t>
            </w:r>
          </w:p>
        </w:tc>
        <w:tc>
          <w:tcPr>
            <w:tcW w:w="654" w:type="pct"/>
          </w:tcPr>
          <w:p w:rsidR="005B65C4" w:rsidRPr="00FB7DF5" w:rsidRDefault="005B65C4" w:rsidP="008001D2">
            <w:pPr>
              <w:ind w:left="-56" w:right="48"/>
              <w:jc w:val="center"/>
              <w:rPr>
                <w:sz w:val="22"/>
                <w:szCs w:val="22"/>
              </w:rPr>
            </w:pPr>
            <w:r w:rsidRPr="00FB7DF5">
              <w:rPr>
                <w:color w:val="000000"/>
                <w:sz w:val="22"/>
                <w:szCs w:val="22"/>
              </w:rPr>
              <w:t>5+5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80"/>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rFonts w:eastAsia="Arial Unicode MS"/>
                <w:color w:val="000000"/>
                <w:sz w:val="22"/>
                <w:szCs w:val="22"/>
              </w:rPr>
              <w:t>Банно-оздоровительный комплекс</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Единовремен-ных посетителей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7</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08"/>
          <w:jc w:val="center"/>
        </w:trPr>
        <w:tc>
          <w:tcPr>
            <w:tcW w:w="341" w:type="pct"/>
          </w:tcPr>
          <w:p w:rsidR="005B65C4" w:rsidRPr="00FB7DF5" w:rsidRDefault="005B65C4" w:rsidP="002A361A">
            <w:pPr>
              <w:ind w:right="-285"/>
              <w:jc w:val="center"/>
              <w:rPr>
                <w:b/>
                <w:sz w:val="22"/>
                <w:szCs w:val="22"/>
              </w:rPr>
            </w:pPr>
            <w:r w:rsidRPr="00FB7DF5">
              <w:rPr>
                <w:b/>
                <w:sz w:val="22"/>
                <w:szCs w:val="22"/>
              </w:rPr>
              <w:t>4</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единовремен-ных посетителей (мест)на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lang w:eastAsia="ar-SA"/>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Рестораны, кафе</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7</w:t>
            </w:r>
          </w:p>
          <w:p w:rsidR="005B65C4" w:rsidRPr="00FB7DF5" w:rsidRDefault="005B65C4" w:rsidP="008001D2">
            <w:pPr>
              <w:ind w:left="-56" w:right="48"/>
              <w:jc w:val="center"/>
              <w:rPr>
                <w:sz w:val="22"/>
                <w:szCs w:val="22"/>
              </w:rPr>
            </w:pPr>
            <w:r w:rsidRPr="00FB7DF5">
              <w:rPr>
                <w:sz w:val="22"/>
                <w:szCs w:val="22"/>
              </w:rPr>
              <w:t>(5)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Культовые объекты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4 + 50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54" w:type="pct"/>
          </w:tcPr>
          <w:p w:rsidR="005B65C4" w:rsidRPr="00FB7DF5" w:rsidRDefault="005B65C4" w:rsidP="008001D2">
            <w:pPr>
              <w:ind w:left="-56" w:right="48"/>
              <w:jc w:val="center"/>
              <w:rPr>
                <w:sz w:val="22"/>
                <w:szCs w:val="22"/>
              </w:rPr>
            </w:pPr>
            <w:r w:rsidRPr="00FB7DF5">
              <w:rPr>
                <w:sz w:val="22"/>
                <w:szCs w:val="22"/>
              </w:rPr>
              <w:t>50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Calibri"/>
                <w:color w:val="000000"/>
                <w:sz w:val="22"/>
                <w:szCs w:val="22"/>
                <w:lang w:eastAsia="ar-SA"/>
              </w:rPr>
              <w:t>Общежития</w:t>
            </w:r>
          </w:p>
        </w:tc>
        <w:tc>
          <w:tcPr>
            <w:tcW w:w="887" w:type="pct"/>
          </w:tcPr>
          <w:p w:rsidR="005B65C4" w:rsidRPr="00FB7DF5" w:rsidRDefault="005B65C4" w:rsidP="008001D2">
            <w:pPr>
              <w:ind w:left="-56" w:right="48"/>
              <w:jc w:val="center"/>
              <w:rPr>
                <w:sz w:val="22"/>
                <w:szCs w:val="22"/>
              </w:rPr>
            </w:pPr>
            <w:r w:rsidRPr="00FB7DF5">
              <w:rPr>
                <w:color w:val="000000"/>
                <w:sz w:val="22"/>
                <w:szCs w:val="22"/>
                <w:lang w:eastAsia="ar-SA"/>
              </w:rPr>
              <w:t>Работающих + проживающихна 1 машино-место</w:t>
            </w:r>
          </w:p>
        </w:tc>
        <w:tc>
          <w:tcPr>
            <w:tcW w:w="654" w:type="pct"/>
          </w:tcPr>
          <w:p w:rsidR="005B65C4" w:rsidRPr="00FB7DF5" w:rsidRDefault="005B65C4" w:rsidP="008001D2">
            <w:pPr>
              <w:ind w:left="-56" w:right="48"/>
              <w:jc w:val="center"/>
              <w:rPr>
                <w:sz w:val="22"/>
                <w:szCs w:val="22"/>
              </w:rPr>
            </w:pPr>
            <w:r w:rsidRPr="00FB7DF5">
              <w:rPr>
                <w:rFonts w:eastAsia="Arial Unicode MS"/>
                <w:color w:val="000000"/>
                <w:sz w:val="22"/>
                <w:szCs w:val="22"/>
                <w:lang w:eastAsia="ar-SA"/>
              </w:rPr>
              <w:t>5+10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5</w:t>
            </w:r>
          </w:p>
        </w:tc>
        <w:tc>
          <w:tcPr>
            <w:tcW w:w="4659" w:type="pct"/>
            <w:gridSpan w:val="5"/>
          </w:tcPr>
          <w:p w:rsidR="005B65C4" w:rsidRPr="00FB7DF5" w:rsidRDefault="005B65C4" w:rsidP="008001D2">
            <w:pPr>
              <w:ind w:left="-56" w:right="19"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Вокзалы всех видов транспорта</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 пассажиров в час пикна 1 машино-место</w:t>
            </w: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887" w:type="pct"/>
          </w:tcPr>
          <w:p w:rsidR="005B65C4" w:rsidRPr="00FB7DF5" w:rsidRDefault="005B65C4" w:rsidP="008001D2">
            <w:pPr>
              <w:ind w:left="-56" w:right="48"/>
              <w:jc w:val="center"/>
              <w:rPr>
                <w:sz w:val="22"/>
                <w:szCs w:val="22"/>
              </w:rPr>
            </w:pPr>
            <w:r w:rsidRPr="00FB7DF5">
              <w:rPr>
                <w:color w:val="000000"/>
                <w:sz w:val="22"/>
                <w:szCs w:val="22"/>
              </w:rPr>
              <w:t>Работающих в двух смежных сменахна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jc w:val="center"/>
              <w:rPr>
                <w:sz w:val="22"/>
                <w:szCs w:val="22"/>
              </w:rPr>
            </w:pPr>
            <w:r w:rsidRPr="00FB7DF5">
              <w:rPr>
                <w:rFonts w:eastAsia="Arial Unicode MS"/>
                <w:color w:val="000000"/>
                <w:sz w:val="22"/>
                <w:szCs w:val="22"/>
              </w:rPr>
              <w:t>Гостиницы</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Работающих + местна 1 машино-место</w:t>
            </w:r>
          </w:p>
          <w:p w:rsidR="001219C2" w:rsidRPr="00FB7DF5" w:rsidRDefault="001219C2" w:rsidP="008001D2">
            <w:pPr>
              <w:ind w:left="-56" w:right="48"/>
              <w:jc w:val="center"/>
              <w:rPr>
                <w:sz w:val="22"/>
                <w:szCs w:val="22"/>
              </w:rPr>
            </w:pPr>
          </w:p>
        </w:tc>
        <w:tc>
          <w:tcPr>
            <w:tcW w:w="654" w:type="pct"/>
          </w:tcPr>
          <w:p w:rsidR="005B65C4" w:rsidRPr="00FB7DF5" w:rsidRDefault="005B65C4" w:rsidP="008001D2">
            <w:pPr>
              <w:ind w:left="-56" w:right="48"/>
              <w:jc w:val="center"/>
              <w:rPr>
                <w:sz w:val="22"/>
                <w:szCs w:val="22"/>
              </w:rPr>
            </w:pPr>
            <w:r w:rsidRPr="00FB7DF5">
              <w:rPr>
                <w:rFonts w:eastAsia="BatangChe"/>
                <w:color w:val="000000"/>
                <w:sz w:val="22"/>
                <w:szCs w:val="22"/>
              </w:rPr>
              <w:t>5 + 5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150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Детские дома-интернаты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250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Зоопарки, зверинцы</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Кладбища</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 посетителей</w:t>
            </w:r>
            <w:r w:rsidRPr="00FB7DF5">
              <w:rPr>
                <w:rFonts w:eastAsia="Arial Unicode MS"/>
                <w:color w:val="000000"/>
                <w:sz w:val="22"/>
                <w:szCs w:val="22"/>
              </w:rPr>
              <w:t xml:space="preserve"> на 1 машино-место</w:t>
            </w:r>
          </w:p>
        </w:tc>
        <w:tc>
          <w:tcPr>
            <w:tcW w:w="654" w:type="pct"/>
          </w:tcPr>
          <w:p w:rsidR="005B65C4" w:rsidRPr="00FB7DF5" w:rsidRDefault="005B65C4" w:rsidP="008001D2">
            <w:pPr>
              <w:ind w:left="-56" w:right="48"/>
              <w:jc w:val="center"/>
              <w:rPr>
                <w:sz w:val="22"/>
                <w:szCs w:val="22"/>
              </w:rPr>
            </w:pPr>
            <w:r w:rsidRPr="00FB7DF5">
              <w:rPr>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887" w:type="pct"/>
          </w:tcPr>
          <w:p w:rsidR="005B65C4" w:rsidRPr="00FB7DF5" w:rsidRDefault="005B65C4" w:rsidP="008001D2">
            <w:pPr>
              <w:ind w:left="-56" w:right="48"/>
              <w:jc w:val="center"/>
              <w:rPr>
                <w:sz w:val="22"/>
                <w:szCs w:val="22"/>
              </w:rPr>
            </w:pPr>
            <w:r w:rsidRPr="00FB7DF5">
              <w:rPr>
                <w:rFonts w:eastAsia="Arial Unicode MS"/>
                <w:color w:val="000000"/>
                <w:sz w:val="22"/>
                <w:szCs w:val="22"/>
                <w:lang w:val="es-ES_tradnl"/>
              </w:rPr>
              <w:t>1 пост</w:t>
            </w:r>
          </w:p>
        </w:tc>
        <w:tc>
          <w:tcPr>
            <w:tcW w:w="654" w:type="pct"/>
          </w:tcPr>
          <w:p w:rsidR="005B65C4" w:rsidRPr="00FB7DF5" w:rsidRDefault="005B65C4" w:rsidP="008001D2">
            <w:pPr>
              <w:ind w:left="-56" w:right="48"/>
              <w:jc w:val="center"/>
              <w:rPr>
                <w:sz w:val="22"/>
                <w:szCs w:val="22"/>
              </w:rPr>
            </w:pPr>
            <w:r w:rsidRPr="00FB7DF5">
              <w:rPr>
                <w:rFonts w:eastAsia="Arial Unicode MS"/>
                <w:bCs/>
                <w:color w:val="000000"/>
                <w:sz w:val="22"/>
                <w:szCs w:val="22"/>
                <w:lang w:val="es-ES_tradnl"/>
              </w:rPr>
              <w:t>0,5</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lang w:val="es-ES_tradnl"/>
              </w:rPr>
            </w:pPr>
            <w:r w:rsidRPr="00FB7DF5">
              <w:rPr>
                <w:color w:val="000000"/>
                <w:sz w:val="22"/>
                <w:szCs w:val="22"/>
              </w:rPr>
              <w:t>Технические этажи, технические помещения</w:t>
            </w:r>
          </w:p>
        </w:tc>
        <w:tc>
          <w:tcPr>
            <w:tcW w:w="887" w:type="pct"/>
          </w:tcPr>
          <w:p w:rsidR="005B65C4" w:rsidRPr="00FB7DF5" w:rsidRDefault="005B65C4" w:rsidP="008001D2">
            <w:pPr>
              <w:ind w:left="-56" w:right="48"/>
              <w:jc w:val="center"/>
              <w:rPr>
                <w:rFonts w:eastAsia="Arial Unicode MS"/>
                <w:color w:val="000000"/>
                <w:sz w:val="22"/>
                <w:szCs w:val="22"/>
                <w:lang w:val="es-ES_tradnl"/>
              </w:rPr>
            </w:pPr>
            <w:r w:rsidRPr="00FB7DF5">
              <w:rPr>
                <w:rFonts w:eastAsia="Arial Unicode MS"/>
                <w:color w:val="000000"/>
                <w:sz w:val="22"/>
                <w:szCs w:val="22"/>
              </w:rPr>
              <w:t>1 машино-место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rPr>
              <w:t xml:space="preserve"> общей площади</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r w:rsidRPr="00FB7DF5">
              <w:rPr>
                <w:b/>
                <w:sz w:val="22"/>
                <w:szCs w:val="22"/>
              </w:rPr>
              <w:t>6</w:t>
            </w:r>
          </w:p>
        </w:tc>
        <w:tc>
          <w:tcPr>
            <w:tcW w:w="4659" w:type="pct"/>
            <w:gridSpan w:val="5"/>
          </w:tcPr>
          <w:p w:rsidR="005B65C4" w:rsidRPr="00FB7DF5" w:rsidRDefault="005B65C4" w:rsidP="008001D2">
            <w:pPr>
              <w:ind w:left="-56" w:right="19" w:firstLine="1"/>
              <w:jc w:val="center"/>
              <w:rPr>
                <w:b/>
                <w:sz w:val="22"/>
                <w:szCs w:val="22"/>
              </w:rPr>
            </w:pPr>
            <w:r w:rsidRPr="00FB7DF5">
              <w:rPr>
                <w:b/>
                <w:szCs w:val="22"/>
              </w:rPr>
              <w:t>Рекреационные территории и объекты отдыха</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sz w:val="22"/>
                <w:szCs w:val="22"/>
              </w:rPr>
              <w:t>Пляжи и парки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Лесопарки и заповедники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12</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8</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Береговые базы маломерного флота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10</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Санатории</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16</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tr w:rsidR="005B65C4" w:rsidRPr="00FB7DF5" w:rsidTr="000F44AB">
        <w:trPr>
          <w:cantSplit/>
          <w:trHeight w:val="414"/>
          <w:jc w:val="center"/>
        </w:trPr>
        <w:tc>
          <w:tcPr>
            <w:tcW w:w="341" w:type="pct"/>
          </w:tcPr>
          <w:p w:rsidR="005B65C4" w:rsidRPr="00FB7DF5" w:rsidRDefault="005B65C4" w:rsidP="002A361A">
            <w:pPr>
              <w:ind w:right="-285"/>
              <w:jc w:val="center"/>
              <w:rPr>
                <w:b/>
                <w:sz w:val="22"/>
                <w:szCs w:val="22"/>
              </w:rPr>
            </w:pPr>
          </w:p>
        </w:tc>
        <w:tc>
          <w:tcPr>
            <w:tcW w:w="1699" w:type="pct"/>
          </w:tcPr>
          <w:p w:rsidR="005B65C4" w:rsidRPr="00FB7DF5" w:rsidRDefault="005B65C4" w:rsidP="008001D2">
            <w:pPr>
              <w:ind w:right="58"/>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887" w:type="pct"/>
          </w:tcPr>
          <w:p w:rsidR="005B65C4" w:rsidRPr="00FB7DF5" w:rsidRDefault="005B65C4" w:rsidP="008001D2">
            <w:pPr>
              <w:ind w:left="-56" w:right="48"/>
              <w:jc w:val="center"/>
              <w:rPr>
                <w:color w:val="000000"/>
                <w:sz w:val="22"/>
                <w:szCs w:val="22"/>
              </w:rPr>
            </w:pPr>
            <w:r w:rsidRPr="00FB7DF5">
              <w:rPr>
                <w:color w:val="000000"/>
                <w:sz w:val="22"/>
                <w:szCs w:val="22"/>
              </w:rPr>
              <w:t>Единовремен-ных посетителейна 1 машино-место</w:t>
            </w:r>
          </w:p>
        </w:tc>
        <w:tc>
          <w:tcPr>
            <w:tcW w:w="654" w:type="pct"/>
          </w:tcPr>
          <w:p w:rsidR="005B65C4" w:rsidRPr="00FB7DF5" w:rsidRDefault="005B65C4" w:rsidP="008001D2">
            <w:pPr>
              <w:ind w:left="-56" w:right="48"/>
              <w:jc w:val="center"/>
              <w:rPr>
                <w:rFonts w:eastAsia="Arial Unicode MS"/>
                <w:bCs/>
                <w:color w:val="000000"/>
                <w:sz w:val="22"/>
                <w:szCs w:val="22"/>
              </w:rPr>
            </w:pPr>
            <w:r w:rsidRPr="00FB7DF5">
              <w:rPr>
                <w:rFonts w:eastAsia="Arial Unicode MS"/>
                <w:bCs/>
                <w:color w:val="000000"/>
                <w:sz w:val="22"/>
                <w:szCs w:val="22"/>
              </w:rPr>
              <w:t>14</w:t>
            </w:r>
          </w:p>
        </w:tc>
        <w:tc>
          <w:tcPr>
            <w:tcW w:w="735" w:type="pct"/>
          </w:tcPr>
          <w:p w:rsidR="005B65C4" w:rsidRPr="00FB7DF5" w:rsidRDefault="005B65C4" w:rsidP="008001D2">
            <w:pPr>
              <w:ind w:left="-56" w:right="19" w:firstLine="1"/>
              <w:jc w:val="center"/>
              <w:rPr>
                <w:sz w:val="22"/>
                <w:szCs w:val="22"/>
              </w:rPr>
            </w:pPr>
            <w:r w:rsidRPr="00FB7DF5">
              <w:rPr>
                <w:sz w:val="22"/>
                <w:szCs w:val="22"/>
              </w:rPr>
              <w:t>пешеходная доступность, м</w:t>
            </w:r>
          </w:p>
        </w:tc>
        <w:tc>
          <w:tcPr>
            <w:tcW w:w="684" w:type="pct"/>
          </w:tcPr>
          <w:p w:rsidR="005B65C4" w:rsidRPr="00FB7DF5" w:rsidRDefault="005B65C4" w:rsidP="008001D2">
            <w:pPr>
              <w:ind w:left="-56" w:right="19" w:firstLine="1"/>
              <w:jc w:val="center"/>
              <w:rPr>
                <w:sz w:val="22"/>
                <w:szCs w:val="22"/>
              </w:rPr>
            </w:pPr>
            <w:r w:rsidRPr="00FB7DF5">
              <w:rPr>
                <w:sz w:val="22"/>
                <w:szCs w:val="22"/>
              </w:rPr>
              <w:t>400</w:t>
            </w:r>
          </w:p>
        </w:tc>
      </w:tr>
      <w:bookmarkEnd w:id="15"/>
      <w:bookmarkEnd w:id="16"/>
      <w:bookmarkEnd w:id="17"/>
    </w:tbl>
    <w:p w:rsidR="005B65C4" w:rsidRPr="00FB7DF5" w:rsidRDefault="005B65C4" w:rsidP="005B65C4">
      <w:pPr>
        <w:autoSpaceDE w:val="0"/>
        <w:spacing w:line="276" w:lineRule="auto"/>
        <w:jc w:val="center"/>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4FB0" w:rsidRDefault="00024FB0" w:rsidP="00BB7348">
      <w:r>
        <w:separator/>
      </w:r>
    </w:p>
  </w:endnote>
  <w:endnote w:type="continuationSeparator" w:id="1">
    <w:p w:rsidR="00024FB0" w:rsidRDefault="00024FB0" w:rsidP="00BB73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DDC" w:rsidRDefault="00BB4DDC" w:rsidP="00F00669">
    <w:pPr>
      <w:pStyle w:val="af"/>
    </w:pPr>
  </w:p>
  <w:p w:rsidR="00BB4DDC" w:rsidRPr="00F00669" w:rsidRDefault="00BB4DDC" w:rsidP="00F0066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4FB0" w:rsidRDefault="00024FB0" w:rsidP="00BB7348">
      <w:r>
        <w:separator/>
      </w:r>
    </w:p>
  </w:footnote>
  <w:footnote w:type="continuationSeparator" w:id="1">
    <w:p w:rsidR="00024FB0" w:rsidRDefault="00024FB0" w:rsidP="00BB7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7"/>
      <w:docPartObj>
        <w:docPartGallery w:val="Page Numbers (Top of Page)"/>
        <w:docPartUnique/>
      </w:docPartObj>
    </w:sdtPr>
    <w:sdtContent>
      <w:p w:rsidR="00BB4DDC" w:rsidRDefault="00ED4F5E">
        <w:pPr>
          <w:pStyle w:val="ad"/>
          <w:jc w:val="center"/>
        </w:pPr>
        <w:r w:rsidRPr="00CA4E64">
          <w:rPr>
            <w:rFonts w:ascii="Times New Roman" w:hAnsi="Times New Roman" w:cs="Times New Roman"/>
          </w:rPr>
          <w:fldChar w:fldCharType="begin"/>
        </w:r>
        <w:r w:rsidR="00BB4DDC"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7A307D" w:rsidRPr="007A307D">
          <w:rPr>
            <w:rFonts w:ascii="Times New Roman" w:hAnsi="Times New Roman" w:cs="Times New Roman"/>
            <w:noProof/>
            <w:lang w:val="ru-RU"/>
          </w:rPr>
          <w:t>27</w:t>
        </w:r>
        <w:r w:rsidRPr="00CA4E64">
          <w:rPr>
            <w:rFonts w:ascii="Times New Roman" w:hAnsi="Times New Roman" w:cs="Times New Roman"/>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DDC" w:rsidRDefault="00BB4DDC">
    <w:pPr>
      <w:pStyle w:val="ad"/>
      <w:jc w:val="center"/>
    </w:pPr>
  </w:p>
  <w:p w:rsidR="00BB4DDC" w:rsidRDefault="00BB4DDC">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61758"/>
      <w:docPartObj>
        <w:docPartGallery w:val="Page Numbers (Top of Page)"/>
        <w:docPartUnique/>
      </w:docPartObj>
    </w:sdtPr>
    <w:sdtContent>
      <w:p w:rsidR="00BB4DDC" w:rsidRDefault="00ED4F5E">
        <w:pPr>
          <w:pStyle w:val="ad"/>
          <w:jc w:val="center"/>
        </w:pPr>
        <w:r w:rsidRPr="00CA4E64">
          <w:rPr>
            <w:rFonts w:ascii="Times New Roman" w:hAnsi="Times New Roman" w:cs="Times New Roman"/>
          </w:rPr>
          <w:fldChar w:fldCharType="begin"/>
        </w:r>
        <w:r w:rsidR="00BB4DDC"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7A307D" w:rsidRPr="007A307D">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DDC" w:rsidRPr="0010196E" w:rsidRDefault="00BB4DDC">
    <w:pPr>
      <w:pStyle w:val="ad"/>
      <w:jc w:val="center"/>
      <w:rPr>
        <w:lang w:val="ru-RU"/>
      </w:rPr>
    </w:pPr>
  </w:p>
  <w:p w:rsidR="00BB4DDC" w:rsidRDefault="00BB4DD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hybridMultilevel"/>
    <w:tmpl w:val="A60ED69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2CAB67CC"/>
    <w:multiLevelType w:val="singleLevel"/>
    <w:tmpl w:val="433E2502"/>
    <w:lvl w:ilvl="0">
      <w:start w:val="1"/>
      <w:numFmt w:val="decimal"/>
      <w:pStyle w:val="a"/>
      <w:lvlText w:val="%1."/>
      <w:lvlJc w:val="left"/>
      <w:pPr>
        <w:tabs>
          <w:tab w:val="num" w:pos="360"/>
        </w:tabs>
        <w:ind w:left="340" w:hanging="340"/>
      </w:pPr>
      <w:rPr>
        <w:rFonts w:ascii="Times New Roman" w:hAnsi="Times New Roman" w:hint="default"/>
        <w:b w:val="0"/>
        <w:i/>
        <w:sz w:val="24"/>
      </w:rPr>
    </w:lvl>
  </w:abstractNum>
  <w:abstractNum w:abstractNumId="11">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4">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5">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16">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4"/>
  </w:num>
  <w:num w:numId="8">
    <w:abstractNumId w:val="7"/>
  </w:num>
  <w:num w:numId="9">
    <w:abstractNumId w:val="0"/>
  </w:num>
  <w:num w:numId="10">
    <w:abstractNumId w:val="13"/>
  </w:num>
  <w:num w:numId="11">
    <w:abstractNumId w:val="6"/>
  </w:num>
  <w:num w:numId="12">
    <w:abstractNumId w:val="11"/>
  </w:num>
  <w:num w:numId="13">
    <w:abstractNumId w:val="8"/>
  </w:num>
  <w:num w:numId="14">
    <w:abstractNumId w:val="17"/>
  </w:num>
  <w:num w:numId="15">
    <w:abstractNumId w:val="19"/>
  </w:num>
  <w:num w:numId="16">
    <w:abstractNumId w:val="16"/>
  </w:num>
  <w:num w:numId="17">
    <w:abstractNumId w:val="12"/>
  </w:num>
  <w:num w:numId="18">
    <w:abstractNumId w:val="5"/>
  </w:num>
  <w:num w:numId="19">
    <w:abstractNumId w:val="18"/>
  </w:num>
  <w:num w:numId="20">
    <w:abstractNumId w:val="15"/>
  </w:num>
  <w:num w:numId="21">
    <w:abstractNumId w:val="4"/>
  </w:num>
  <w:num w:numId="22">
    <w:abstractNumId w:val="10"/>
  </w:num>
  <w:num w:numId="23">
    <w:abstractNumId w:val="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23554"/>
  </w:hdrShapeDefaults>
  <w:footnotePr>
    <w:footnote w:id="0"/>
    <w:footnote w:id="1"/>
  </w:footnotePr>
  <w:endnotePr>
    <w:endnote w:id="0"/>
    <w:endnote w:id="1"/>
  </w:endnotePr>
  <w:compat/>
  <w:rsids>
    <w:rsidRoot w:val="00E77B0E"/>
    <w:rsid w:val="000008E0"/>
    <w:rsid w:val="000039C5"/>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2B5F"/>
    <w:rsid w:val="000235BF"/>
    <w:rsid w:val="00023A8D"/>
    <w:rsid w:val="00023CB7"/>
    <w:rsid w:val="00024B0B"/>
    <w:rsid w:val="00024F62"/>
    <w:rsid w:val="00024FB0"/>
    <w:rsid w:val="00025192"/>
    <w:rsid w:val="000270A8"/>
    <w:rsid w:val="00030497"/>
    <w:rsid w:val="0003099F"/>
    <w:rsid w:val="00030B23"/>
    <w:rsid w:val="00031D18"/>
    <w:rsid w:val="00032482"/>
    <w:rsid w:val="00034E44"/>
    <w:rsid w:val="00035175"/>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19D"/>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8A8"/>
    <w:rsid w:val="00094AB5"/>
    <w:rsid w:val="00094CA1"/>
    <w:rsid w:val="00095115"/>
    <w:rsid w:val="000A03FC"/>
    <w:rsid w:val="000A0896"/>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5034"/>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44AB"/>
    <w:rsid w:val="000F546D"/>
    <w:rsid w:val="000F55AF"/>
    <w:rsid w:val="000F5E4F"/>
    <w:rsid w:val="000F5FB1"/>
    <w:rsid w:val="000F73F6"/>
    <w:rsid w:val="000F76D0"/>
    <w:rsid w:val="0010087C"/>
    <w:rsid w:val="0010196E"/>
    <w:rsid w:val="00101A06"/>
    <w:rsid w:val="001022B8"/>
    <w:rsid w:val="00102DD1"/>
    <w:rsid w:val="00104908"/>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044"/>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57345"/>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533A"/>
    <w:rsid w:val="001764FD"/>
    <w:rsid w:val="00180155"/>
    <w:rsid w:val="001801C7"/>
    <w:rsid w:val="00181D65"/>
    <w:rsid w:val="001822A9"/>
    <w:rsid w:val="00184718"/>
    <w:rsid w:val="0018628F"/>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6D7"/>
    <w:rsid w:val="002037D2"/>
    <w:rsid w:val="00204389"/>
    <w:rsid w:val="00204935"/>
    <w:rsid w:val="00204BBE"/>
    <w:rsid w:val="002052F5"/>
    <w:rsid w:val="002056C4"/>
    <w:rsid w:val="00205F06"/>
    <w:rsid w:val="002075E9"/>
    <w:rsid w:val="0020766C"/>
    <w:rsid w:val="002141B4"/>
    <w:rsid w:val="00214D5C"/>
    <w:rsid w:val="00214EB2"/>
    <w:rsid w:val="00216995"/>
    <w:rsid w:val="00216D57"/>
    <w:rsid w:val="00216E69"/>
    <w:rsid w:val="00220BF2"/>
    <w:rsid w:val="00221C21"/>
    <w:rsid w:val="002226A0"/>
    <w:rsid w:val="00222E19"/>
    <w:rsid w:val="00223A36"/>
    <w:rsid w:val="0022439B"/>
    <w:rsid w:val="002251BA"/>
    <w:rsid w:val="00225FBA"/>
    <w:rsid w:val="002269CA"/>
    <w:rsid w:val="00227664"/>
    <w:rsid w:val="0022791E"/>
    <w:rsid w:val="00230BA0"/>
    <w:rsid w:val="0023123D"/>
    <w:rsid w:val="0023251B"/>
    <w:rsid w:val="00232603"/>
    <w:rsid w:val="00233833"/>
    <w:rsid w:val="00234DD3"/>
    <w:rsid w:val="00234F79"/>
    <w:rsid w:val="00235F59"/>
    <w:rsid w:val="00235FF8"/>
    <w:rsid w:val="00236A72"/>
    <w:rsid w:val="00236BB5"/>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34F8"/>
    <w:rsid w:val="002A361A"/>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3259"/>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04A"/>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2F82"/>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0CDD"/>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1F7"/>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A74F2"/>
    <w:rsid w:val="003B06B5"/>
    <w:rsid w:val="003B2451"/>
    <w:rsid w:val="003B2577"/>
    <w:rsid w:val="003B362A"/>
    <w:rsid w:val="003B37E5"/>
    <w:rsid w:val="003B6A76"/>
    <w:rsid w:val="003C13CE"/>
    <w:rsid w:val="003C15FF"/>
    <w:rsid w:val="003C1EE8"/>
    <w:rsid w:val="003C2D30"/>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4717C"/>
    <w:rsid w:val="00447EB3"/>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3B9"/>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1035"/>
    <w:rsid w:val="004F2210"/>
    <w:rsid w:val="004F3530"/>
    <w:rsid w:val="004F449D"/>
    <w:rsid w:val="004F5D5A"/>
    <w:rsid w:val="004F6F49"/>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09D6"/>
    <w:rsid w:val="0052102F"/>
    <w:rsid w:val="00523528"/>
    <w:rsid w:val="00523D89"/>
    <w:rsid w:val="00523F0F"/>
    <w:rsid w:val="005255F4"/>
    <w:rsid w:val="0052576E"/>
    <w:rsid w:val="00525B15"/>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51C2"/>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37ED"/>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4669"/>
    <w:rsid w:val="005C5014"/>
    <w:rsid w:val="005C5BFB"/>
    <w:rsid w:val="005C70BD"/>
    <w:rsid w:val="005C7AB0"/>
    <w:rsid w:val="005D03DF"/>
    <w:rsid w:val="005D2A45"/>
    <w:rsid w:val="005D2BA8"/>
    <w:rsid w:val="005D3733"/>
    <w:rsid w:val="005D5535"/>
    <w:rsid w:val="005D570D"/>
    <w:rsid w:val="005E1D92"/>
    <w:rsid w:val="005E1EE0"/>
    <w:rsid w:val="005E2C5F"/>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0"/>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A8D"/>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672E4"/>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564E"/>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307D"/>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43C1"/>
    <w:rsid w:val="007B4822"/>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E7C1B"/>
    <w:rsid w:val="007F1896"/>
    <w:rsid w:val="007F210E"/>
    <w:rsid w:val="007F3097"/>
    <w:rsid w:val="007F390C"/>
    <w:rsid w:val="007F3D71"/>
    <w:rsid w:val="007F3F39"/>
    <w:rsid w:val="007F49C2"/>
    <w:rsid w:val="007F67F5"/>
    <w:rsid w:val="008001D2"/>
    <w:rsid w:val="00800E97"/>
    <w:rsid w:val="008017C4"/>
    <w:rsid w:val="008018F3"/>
    <w:rsid w:val="008025C7"/>
    <w:rsid w:val="008034F9"/>
    <w:rsid w:val="008037A6"/>
    <w:rsid w:val="00804D2C"/>
    <w:rsid w:val="0080597B"/>
    <w:rsid w:val="008063C7"/>
    <w:rsid w:val="008068F0"/>
    <w:rsid w:val="00807BBF"/>
    <w:rsid w:val="00807EBD"/>
    <w:rsid w:val="0081189E"/>
    <w:rsid w:val="00811F02"/>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375E"/>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1C34"/>
    <w:rsid w:val="009333BE"/>
    <w:rsid w:val="009334A4"/>
    <w:rsid w:val="00933DDB"/>
    <w:rsid w:val="00933E3B"/>
    <w:rsid w:val="00934248"/>
    <w:rsid w:val="009355E8"/>
    <w:rsid w:val="00936C72"/>
    <w:rsid w:val="00937CBA"/>
    <w:rsid w:val="009411C9"/>
    <w:rsid w:val="00941F54"/>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5C4"/>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82B"/>
    <w:rsid w:val="00A46A66"/>
    <w:rsid w:val="00A4717C"/>
    <w:rsid w:val="00A47249"/>
    <w:rsid w:val="00A51DEB"/>
    <w:rsid w:val="00A51F59"/>
    <w:rsid w:val="00A55822"/>
    <w:rsid w:val="00A560C9"/>
    <w:rsid w:val="00A56849"/>
    <w:rsid w:val="00A57ADE"/>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03D3"/>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021"/>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0E7"/>
    <w:rsid w:val="00B32414"/>
    <w:rsid w:val="00B332CB"/>
    <w:rsid w:val="00B33380"/>
    <w:rsid w:val="00B338D6"/>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5078"/>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1C4"/>
    <w:rsid w:val="00BA296A"/>
    <w:rsid w:val="00BA4451"/>
    <w:rsid w:val="00BA4E85"/>
    <w:rsid w:val="00BA5B0D"/>
    <w:rsid w:val="00BA7C49"/>
    <w:rsid w:val="00BB0B8A"/>
    <w:rsid w:val="00BB1415"/>
    <w:rsid w:val="00BB1B34"/>
    <w:rsid w:val="00BB329C"/>
    <w:rsid w:val="00BB40AA"/>
    <w:rsid w:val="00BB4DDC"/>
    <w:rsid w:val="00BB5529"/>
    <w:rsid w:val="00BB6958"/>
    <w:rsid w:val="00BB6D1A"/>
    <w:rsid w:val="00BB724B"/>
    <w:rsid w:val="00BB7348"/>
    <w:rsid w:val="00BB7FDB"/>
    <w:rsid w:val="00BC0729"/>
    <w:rsid w:val="00BC0C1F"/>
    <w:rsid w:val="00BC2046"/>
    <w:rsid w:val="00BC28FA"/>
    <w:rsid w:val="00BC2A09"/>
    <w:rsid w:val="00BC397A"/>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414"/>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95"/>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1C62"/>
    <w:rsid w:val="00C22247"/>
    <w:rsid w:val="00C226A2"/>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4A7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853"/>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1C4"/>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7F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78"/>
    <w:rsid w:val="00D65B9B"/>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183"/>
    <w:rsid w:val="00D85A73"/>
    <w:rsid w:val="00D87871"/>
    <w:rsid w:val="00D87EBE"/>
    <w:rsid w:val="00D90D18"/>
    <w:rsid w:val="00D92280"/>
    <w:rsid w:val="00D927D0"/>
    <w:rsid w:val="00D92DC6"/>
    <w:rsid w:val="00D93BA7"/>
    <w:rsid w:val="00D95E5D"/>
    <w:rsid w:val="00D963D8"/>
    <w:rsid w:val="00D96BA3"/>
    <w:rsid w:val="00D96E67"/>
    <w:rsid w:val="00D9701F"/>
    <w:rsid w:val="00D977A0"/>
    <w:rsid w:val="00D97B78"/>
    <w:rsid w:val="00D97C60"/>
    <w:rsid w:val="00DA02F7"/>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519"/>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2DA7"/>
    <w:rsid w:val="00ED3BDC"/>
    <w:rsid w:val="00ED3D6E"/>
    <w:rsid w:val="00ED4EDC"/>
    <w:rsid w:val="00ED4F5E"/>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135"/>
    <w:rsid w:val="00FE3E4A"/>
    <w:rsid w:val="00FE54E2"/>
    <w:rsid w:val="00FE6243"/>
    <w:rsid w:val="00FE76AC"/>
    <w:rsid w:val="00FF1E5D"/>
    <w:rsid w:val="00FF1ED4"/>
    <w:rsid w:val="00FF4276"/>
    <w:rsid w:val="00FF470B"/>
    <w:rsid w:val="00FF490C"/>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0"/>
    <w:next w:val="a0"/>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0"/>
    <w:next w:val="a0"/>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0"/>
    <w:next w:val="a0"/>
    <w:link w:val="30"/>
    <w:uiPriority w:val="9"/>
    <w:qFormat/>
    <w:rsid w:val="006E224A"/>
    <w:pPr>
      <w:keepNext/>
      <w:outlineLvl w:val="2"/>
    </w:pPr>
    <w:rPr>
      <w:rFonts w:ascii="Arial" w:hAnsi="Arial" w:cs="Arial"/>
      <w:b/>
      <w:bCs/>
      <w:sz w:val="20"/>
      <w:szCs w:val="20"/>
    </w:rPr>
  </w:style>
  <w:style w:type="paragraph" w:styleId="4">
    <w:name w:val="heading 4"/>
    <w:basedOn w:val="a0"/>
    <w:next w:val="a0"/>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1"/>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1"/>
    <w:link w:val="20"/>
    <w:uiPriority w:val="9"/>
    <w:locked/>
    <w:rsid w:val="006E224A"/>
    <w:rPr>
      <w:rFonts w:ascii="Arial" w:hAnsi="Arial"/>
      <w:b/>
      <w:i/>
      <w:sz w:val="28"/>
      <w:lang w:eastAsia="ru-RU"/>
    </w:rPr>
  </w:style>
  <w:style w:type="character" w:customStyle="1" w:styleId="30">
    <w:name w:val="Заголовок 3 Знак"/>
    <w:basedOn w:val="a1"/>
    <w:link w:val="3"/>
    <w:uiPriority w:val="9"/>
    <w:locked/>
    <w:rsid w:val="006E224A"/>
    <w:rPr>
      <w:rFonts w:ascii="Arial" w:hAnsi="Arial"/>
      <w:b/>
      <w:sz w:val="20"/>
      <w:lang w:eastAsia="ru-RU"/>
    </w:rPr>
  </w:style>
  <w:style w:type="character" w:customStyle="1" w:styleId="40">
    <w:name w:val="Заголовок 4 Знак"/>
    <w:basedOn w:val="a1"/>
    <w:link w:val="4"/>
    <w:uiPriority w:val="9"/>
    <w:semiHidden/>
    <w:locked/>
    <w:rsid w:val="006E224A"/>
    <w:rPr>
      <w:rFonts w:ascii="Cambria" w:hAnsi="Cambria"/>
      <w:b/>
      <w:i/>
      <w:color w:val="4F81BD"/>
    </w:rPr>
  </w:style>
  <w:style w:type="paragraph" w:styleId="a4">
    <w:name w:val="Body Text"/>
    <w:basedOn w:val="a0"/>
    <w:link w:val="a5"/>
    <w:uiPriority w:val="99"/>
    <w:qFormat/>
    <w:rsid w:val="006B1FAB"/>
    <w:pPr>
      <w:jc w:val="both"/>
    </w:pPr>
    <w:rPr>
      <w:sz w:val="20"/>
      <w:szCs w:val="20"/>
    </w:rPr>
  </w:style>
  <w:style w:type="character" w:customStyle="1" w:styleId="a5">
    <w:name w:val="Основной текст Знак"/>
    <w:basedOn w:val="a1"/>
    <w:link w:val="a4"/>
    <w:uiPriority w:val="99"/>
    <w:locked/>
    <w:rsid w:val="006B1FAB"/>
    <w:rPr>
      <w:rFonts w:ascii="Times New Roman" w:hAnsi="Times New Roman"/>
      <w:sz w:val="20"/>
      <w:lang w:eastAsia="ru-RU"/>
    </w:rPr>
  </w:style>
  <w:style w:type="table" w:styleId="a6">
    <w:name w:val="Table Grid"/>
    <w:basedOn w:val="a2"/>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7">
    <w:name w:val="Содержимое таблицы"/>
    <w:basedOn w:val="a0"/>
    <w:rsid w:val="006B1FAB"/>
    <w:pPr>
      <w:suppressLineNumbers/>
      <w:suppressAutoHyphens/>
    </w:pPr>
    <w:rPr>
      <w:lang w:eastAsia="ar-SA"/>
    </w:rPr>
  </w:style>
  <w:style w:type="paragraph" w:customStyle="1" w:styleId="a8">
    <w:name w:val="Абзац"/>
    <w:basedOn w:val="a0"/>
    <w:link w:val="a9"/>
    <w:qFormat/>
    <w:rsid w:val="00C653E3"/>
    <w:pPr>
      <w:spacing w:line="360" w:lineRule="auto"/>
      <w:ind w:firstLine="567"/>
      <w:jc w:val="both"/>
    </w:pPr>
  </w:style>
  <w:style w:type="character" w:customStyle="1" w:styleId="a9">
    <w:name w:val="Абзац Знак"/>
    <w:link w:val="a8"/>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a">
    <w:name w:val="List Paragraph"/>
    <w:basedOn w:val="a0"/>
    <w:link w:val="ab"/>
    <w:qFormat/>
    <w:rsid w:val="00C46983"/>
    <w:pPr>
      <w:spacing w:line="360" w:lineRule="auto"/>
      <w:ind w:left="720" w:firstLine="680"/>
      <w:contextualSpacing/>
      <w:jc w:val="both"/>
    </w:pPr>
    <w:rPr>
      <w:rFonts w:ascii="Calibri" w:hAnsi="Calibri"/>
      <w:sz w:val="22"/>
      <w:szCs w:val="22"/>
      <w:lang w:eastAsia="en-US"/>
    </w:rPr>
  </w:style>
  <w:style w:type="character" w:customStyle="1" w:styleId="ab">
    <w:name w:val="Абзац списка Знак"/>
    <w:link w:val="aa"/>
    <w:locked/>
    <w:rsid w:val="00C46983"/>
    <w:rPr>
      <w:rFonts w:ascii="Calibri" w:hAnsi="Calibri"/>
    </w:rPr>
  </w:style>
  <w:style w:type="character" w:styleId="ac">
    <w:name w:val="Hyperlink"/>
    <w:basedOn w:val="a1"/>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d">
    <w:name w:val="header"/>
    <w:aliases w:val="Знак4,Знак8,ВерхКолонтитул"/>
    <w:basedOn w:val="a0"/>
    <w:link w:val="ae"/>
    <w:uiPriority w:val="99"/>
    <w:rsid w:val="006E224A"/>
    <w:pPr>
      <w:spacing w:line="240" w:lineRule="exact"/>
      <w:jc w:val="both"/>
    </w:pPr>
    <w:rPr>
      <w:rFonts w:ascii="Arial" w:hAnsi="Arial" w:cs="Arial"/>
      <w:lang w:val="en-US" w:eastAsia="en-US"/>
    </w:rPr>
  </w:style>
  <w:style w:type="character" w:customStyle="1" w:styleId="ae">
    <w:name w:val="Верхний колонтитул Знак"/>
    <w:aliases w:val="Знак4 Знак,Знак8 Знак,ВерхКолонтитул Знак"/>
    <w:basedOn w:val="a1"/>
    <w:link w:val="ad"/>
    <w:uiPriority w:val="99"/>
    <w:locked/>
    <w:rsid w:val="006E224A"/>
    <w:rPr>
      <w:rFonts w:ascii="Times New Roman" w:hAnsi="Times New Roman"/>
      <w:sz w:val="24"/>
      <w:lang w:eastAsia="ru-RU"/>
    </w:rPr>
  </w:style>
  <w:style w:type="paragraph" w:styleId="af">
    <w:name w:val="footer"/>
    <w:basedOn w:val="a0"/>
    <w:link w:val="af0"/>
    <w:uiPriority w:val="99"/>
    <w:unhideWhenUsed/>
    <w:rsid w:val="006E224A"/>
    <w:pPr>
      <w:tabs>
        <w:tab w:val="center" w:pos="4677"/>
        <w:tab w:val="right" w:pos="9355"/>
      </w:tabs>
    </w:pPr>
  </w:style>
  <w:style w:type="character" w:customStyle="1" w:styleId="af0">
    <w:name w:val="Нижний колонтитул Знак"/>
    <w:basedOn w:val="a1"/>
    <w:link w:val="af"/>
    <w:uiPriority w:val="99"/>
    <w:locked/>
    <w:rsid w:val="006E224A"/>
    <w:rPr>
      <w:rFonts w:ascii="Times New Roman" w:hAnsi="Times New Roman"/>
      <w:sz w:val="24"/>
      <w:lang w:eastAsia="ru-RU"/>
    </w:rPr>
  </w:style>
  <w:style w:type="paragraph" w:styleId="af1">
    <w:name w:val="Balloon Text"/>
    <w:basedOn w:val="a0"/>
    <w:link w:val="af2"/>
    <w:uiPriority w:val="99"/>
    <w:unhideWhenUsed/>
    <w:rsid w:val="006E224A"/>
    <w:rPr>
      <w:rFonts w:ascii="Segoe UI" w:hAnsi="Segoe UI" w:cs="Segoe UI"/>
      <w:sz w:val="18"/>
      <w:szCs w:val="18"/>
    </w:rPr>
  </w:style>
  <w:style w:type="character" w:customStyle="1" w:styleId="af2">
    <w:name w:val="Текст выноски Знак"/>
    <w:basedOn w:val="a1"/>
    <w:link w:val="af1"/>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3">
    <w:name w:val="Normal (Web)"/>
    <w:aliases w:val="Обычный (Web)1 Знак,Обычный (Web)1,Знак Знак Знак Знак Знак Знак,Обычный (Web), Знак Знак22"/>
    <w:basedOn w:val="a0"/>
    <w:uiPriority w:val="99"/>
    <w:qFormat/>
    <w:rsid w:val="006E224A"/>
    <w:pPr>
      <w:spacing w:before="100" w:beforeAutospacing="1" w:after="100" w:afterAutospacing="1"/>
    </w:pPr>
    <w:rPr>
      <w:rFonts w:ascii="Arial" w:hAnsi="Arial" w:cs="Arial"/>
    </w:rPr>
  </w:style>
  <w:style w:type="paragraph" w:customStyle="1" w:styleId="S0">
    <w:name w:val="S_Обычный"/>
    <w:basedOn w:val="a0"/>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4">
    <w:name w:val="List"/>
    <w:basedOn w:val="a0"/>
    <w:uiPriority w:val="99"/>
    <w:rsid w:val="006E224A"/>
    <w:pPr>
      <w:ind w:left="283" w:hanging="283"/>
    </w:pPr>
  </w:style>
  <w:style w:type="paragraph" w:styleId="31">
    <w:name w:val="toc 3"/>
    <w:basedOn w:val="a0"/>
    <w:uiPriority w:val="39"/>
    <w:qFormat/>
    <w:rsid w:val="006E224A"/>
    <w:pPr>
      <w:widowControl w:val="0"/>
      <w:spacing w:before="141"/>
      <w:ind w:left="1297" w:hanging="718"/>
    </w:pPr>
    <w:rPr>
      <w:lang w:val="en-US" w:eastAsia="en-US"/>
    </w:rPr>
  </w:style>
  <w:style w:type="paragraph" w:styleId="af5">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2"/>
    <w:autoRedefine/>
    <w:uiPriority w:val="99"/>
    <w:qFormat/>
    <w:rsid w:val="00AA03D3"/>
    <w:pPr>
      <w:widowControl w:val="0"/>
      <w:spacing w:before="120"/>
      <w:ind w:right="-1"/>
    </w:pPr>
    <w:rPr>
      <w:b/>
      <w:bCs/>
      <w:sz w:val="20"/>
      <w:szCs w:val="20"/>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5"/>
    <w:uiPriority w:val="99"/>
    <w:locked/>
    <w:rsid w:val="00AA03D3"/>
    <w:rPr>
      <w:rFonts w:ascii="Times New Roman" w:hAnsi="Times New Roman" w:cs="Times New Roman"/>
      <w:b/>
      <w:bCs/>
    </w:rPr>
  </w:style>
  <w:style w:type="paragraph" w:customStyle="1" w:styleId="S">
    <w:name w:val="S_Нумерованный"/>
    <w:basedOn w:val="a0"/>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0"/>
    <w:uiPriority w:val="39"/>
    <w:qFormat/>
    <w:rsid w:val="006E224A"/>
    <w:pPr>
      <w:widowControl w:val="0"/>
      <w:spacing w:before="104"/>
      <w:ind w:left="120"/>
    </w:pPr>
    <w:rPr>
      <w:lang w:val="en-US" w:eastAsia="en-US"/>
    </w:rPr>
  </w:style>
  <w:style w:type="paragraph" w:styleId="23">
    <w:name w:val="toc 2"/>
    <w:basedOn w:val="a0"/>
    <w:uiPriority w:val="39"/>
    <w:qFormat/>
    <w:rsid w:val="006E224A"/>
    <w:pPr>
      <w:widowControl w:val="0"/>
      <w:spacing w:before="141"/>
      <w:ind w:left="360" w:hanging="579"/>
    </w:pPr>
    <w:rPr>
      <w:lang w:val="en-US" w:eastAsia="en-US"/>
    </w:rPr>
  </w:style>
  <w:style w:type="paragraph" w:styleId="41">
    <w:name w:val="toc 4"/>
    <w:basedOn w:val="a0"/>
    <w:uiPriority w:val="1"/>
    <w:qFormat/>
    <w:rsid w:val="006E224A"/>
    <w:pPr>
      <w:widowControl w:val="0"/>
      <w:spacing w:before="137"/>
      <w:ind w:left="1000" w:hanging="862"/>
    </w:pPr>
    <w:rPr>
      <w:lang w:val="en-US" w:eastAsia="en-US"/>
    </w:rPr>
  </w:style>
  <w:style w:type="paragraph" w:customStyle="1" w:styleId="TableParagraph">
    <w:name w:val="Table Paragraph"/>
    <w:basedOn w:val="a0"/>
    <w:uiPriority w:val="1"/>
    <w:qFormat/>
    <w:rsid w:val="006E224A"/>
    <w:pPr>
      <w:widowControl w:val="0"/>
    </w:pPr>
    <w:rPr>
      <w:rFonts w:ascii="Calibri" w:hAnsi="Calibri"/>
      <w:sz w:val="22"/>
      <w:szCs w:val="22"/>
      <w:lang w:val="en-US" w:eastAsia="en-US"/>
    </w:rPr>
  </w:style>
  <w:style w:type="paragraph" w:customStyle="1" w:styleId="u">
    <w:name w:val="u"/>
    <w:basedOn w:val="a0"/>
    <w:rsid w:val="006E224A"/>
    <w:pPr>
      <w:spacing w:before="100" w:beforeAutospacing="1" w:after="100" w:afterAutospacing="1"/>
    </w:pPr>
  </w:style>
  <w:style w:type="character" w:styleId="af6">
    <w:name w:val="Strong"/>
    <w:basedOn w:val="a1"/>
    <w:uiPriority w:val="22"/>
    <w:qFormat/>
    <w:rsid w:val="006E224A"/>
    <w:rPr>
      <w:b/>
    </w:rPr>
  </w:style>
  <w:style w:type="paragraph" w:customStyle="1" w:styleId="formattext">
    <w:name w:val="formattext"/>
    <w:basedOn w:val="a0"/>
    <w:rsid w:val="006E224A"/>
    <w:pPr>
      <w:spacing w:before="100" w:beforeAutospacing="1" w:after="100" w:afterAutospacing="1"/>
    </w:pPr>
  </w:style>
  <w:style w:type="table" w:customStyle="1" w:styleId="14">
    <w:name w:val="Сетка таблицы1"/>
    <w:basedOn w:val="a2"/>
    <w:next w:val="a6"/>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0"/>
    <w:rsid w:val="006E224A"/>
    <w:pPr>
      <w:spacing w:after="160" w:line="240" w:lineRule="exact"/>
    </w:pPr>
    <w:rPr>
      <w:rFonts w:ascii="Verdana" w:hAnsi="Verdana" w:cs="Verdana"/>
      <w:lang w:val="en-US" w:eastAsia="en-US"/>
    </w:rPr>
  </w:style>
  <w:style w:type="paragraph" w:customStyle="1" w:styleId="af7">
    <w:name w:val="Знак"/>
    <w:basedOn w:val="a0"/>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8">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9"/>
    <w:rsid w:val="006E224A"/>
    <w:rPr>
      <w:rFonts w:ascii="Arial" w:hAnsi="Arial" w:cs="Arial"/>
      <w:sz w:val="20"/>
      <w:szCs w:val="20"/>
    </w:rPr>
  </w:style>
  <w:style w:type="character" w:customStyle="1" w:styleId="af9">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8"/>
    <w:uiPriority w:val="99"/>
    <w:locked/>
    <w:rsid w:val="006E224A"/>
    <w:rPr>
      <w:rFonts w:ascii="Arial" w:hAnsi="Arial"/>
      <w:sz w:val="20"/>
      <w:lang w:eastAsia="ru-RU"/>
    </w:rPr>
  </w:style>
  <w:style w:type="character" w:styleId="afa">
    <w:name w:val="footnote reference"/>
    <w:aliases w:val="Знак сноски-FN"/>
    <w:basedOn w:val="a1"/>
    <w:rsid w:val="006E224A"/>
    <w:rPr>
      <w:vertAlign w:val="superscript"/>
    </w:rPr>
  </w:style>
  <w:style w:type="character" w:styleId="afb">
    <w:name w:val="page number"/>
    <w:basedOn w:val="a1"/>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c">
    <w:name w:val="Plain Text"/>
    <w:basedOn w:val="a0"/>
    <w:link w:val="afd"/>
    <w:uiPriority w:val="99"/>
    <w:rsid w:val="006E224A"/>
    <w:rPr>
      <w:rFonts w:ascii="Courier New" w:hAnsi="Courier New" w:cs="Courier New"/>
      <w:sz w:val="20"/>
      <w:szCs w:val="20"/>
    </w:rPr>
  </w:style>
  <w:style w:type="character" w:customStyle="1" w:styleId="afd">
    <w:name w:val="Текст Знак"/>
    <w:basedOn w:val="a1"/>
    <w:link w:val="afc"/>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0"/>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1"/>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e">
    <w:name w:val="Body Text Indent"/>
    <w:basedOn w:val="a0"/>
    <w:link w:val="aff"/>
    <w:uiPriority w:val="99"/>
    <w:rsid w:val="006E224A"/>
    <w:pPr>
      <w:spacing w:after="120"/>
      <w:ind w:left="283"/>
    </w:pPr>
    <w:rPr>
      <w:rFonts w:ascii="Arial" w:hAnsi="Arial" w:cs="Arial"/>
    </w:rPr>
  </w:style>
  <w:style w:type="character" w:customStyle="1" w:styleId="aff">
    <w:name w:val="Основной текст с отступом Знак"/>
    <w:basedOn w:val="a1"/>
    <w:link w:val="afe"/>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0"/>
    <w:next w:val="a0"/>
    <w:rsid w:val="006E224A"/>
    <w:pPr>
      <w:autoSpaceDE w:val="0"/>
      <w:autoSpaceDN w:val="0"/>
      <w:adjustRightInd w:val="0"/>
      <w:spacing w:before="28" w:after="28"/>
    </w:pPr>
    <w:rPr>
      <w:rFonts w:ascii="Arial" w:hAnsi="Arial" w:cs="Arial"/>
    </w:rPr>
  </w:style>
  <w:style w:type="paragraph" w:styleId="24">
    <w:name w:val="List 2"/>
    <w:basedOn w:val="a0"/>
    <w:uiPriority w:val="99"/>
    <w:rsid w:val="006E224A"/>
    <w:pPr>
      <w:ind w:left="566" w:hanging="283"/>
    </w:pPr>
    <w:rPr>
      <w:rFonts w:ascii="Arial" w:hAnsi="Arial" w:cs="Arial"/>
      <w:sz w:val="20"/>
      <w:szCs w:val="20"/>
    </w:rPr>
  </w:style>
  <w:style w:type="paragraph" w:styleId="32">
    <w:name w:val="List 3"/>
    <w:basedOn w:val="a0"/>
    <w:uiPriority w:val="99"/>
    <w:rsid w:val="006E224A"/>
    <w:pPr>
      <w:ind w:left="849" w:hanging="283"/>
    </w:pPr>
    <w:rPr>
      <w:rFonts w:ascii="Arial" w:hAnsi="Arial" w:cs="Arial"/>
      <w:sz w:val="20"/>
      <w:szCs w:val="20"/>
    </w:rPr>
  </w:style>
  <w:style w:type="paragraph" w:customStyle="1" w:styleId="16">
    <w:name w:val="Знак1"/>
    <w:basedOn w:val="a0"/>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0"/>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1"/>
    <w:link w:val="25"/>
    <w:uiPriority w:val="99"/>
    <w:locked/>
    <w:rsid w:val="006E224A"/>
    <w:rPr>
      <w:rFonts w:ascii="Arial" w:hAnsi="Arial"/>
      <w:sz w:val="24"/>
      <w:lang w:eastAsia="ru-RU"/>
    </w:rPr>
  </w:style>
  <w:style w:type="paragraph" w:styleId="27">
    <w:name w:val="Body Text 2"/>
    <w:basedOn w:val="a0"/>
    <w:link w:val="28"/>
    <w:uiPriority w:val="99"/>
    <w:rsid w:val="006E224A"/>
    <w:pPr>
      <w:spacing w:after="120" w:line="480" w:lineRule="auto"/>
    </w:pPr>
    <w:rPr>
      <w:rFonts w:ascii="Arial" w:hAnsi="Arial" w:cs="Arial"/>
    </w:rPr>
  </w:style>
  <w:style w:type="character" w:customStyle="1" w:styleId="28">
    <w:name w:val="Основной текст 2 Знак"/>
    <w:basedOn w:val="a1"/>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0"/>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0">
    <w:name w:val="List Bullet"/>
    <w:basedOn w:val="a0"/>
    <w:uiPriority w:val="99"/>
    <w:rsid w:val="006E224A"/>
    <w:pPr>
      <w:ind w:left="1069" w:hanging="360"/>
    </w:pPr>
    <w:rPr>
      <w:rFonts w:ascii="Arial" w:hAnsi="Arial" w:cs="Arial"/>
    </w:rPr>
  </w:style>
  <w:style w:type="paragraph" w:customStyle="1" w:styleId="S3">
    <w:name w:val="S_Таблица"/>
    <w:basedOn w:val="a0"/>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0"/>
    <w:link w:val="S5"/>
    <w:rsid w:val="006E224A"/>
    <w:pPr>
      <w:jc w:val="center"/>
    </w:pPr>
    <w:rPr>
      <w:rFonts w:ascii="Calibri" w:hAnsi="Calibri"/>
      <w:lang w:eastAsia="en-US"/>
    </w:rPr>
  </w:style>
  <w:style w:type="paragraph" w:customStyle="1" w:styleId="aff1">
    <w:name w:val="Примечание"/>
    <w:basedOn w:val="a0"/>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2">
    <w:name w:val="annotation text"/>
    <w:basedOn w:val="a0"/>
    <w:link w:val="aff3"/>
    <w:uiPriority w:val="99"/>
    <w:rsid w:val="006E224A"/>
    <w:rPr>
      <w:rFonts w:ascii="Arial" w:hAnsi="Arial" w:cs="Arial"/>
      <w:sz w:val="20"/>
      <w:szCs w:val="20"/>
    </w:rPr>
  </w:style>
  <w:style w:type="character" w:customStyle="1" w:styleId="aff3">
    <w:name w:val="Текст примечания Знак"/>
    <w:basedOn w:val="a1"/>
    <w:link w:val="aff2"/>
    <w:uiPriority w:val="99"/>
    <w:locked/>
    <w:rsid w:val="006E224A"/>
    <w:rPr>
      <w:rFonts w:ascii="Arial" w:hAnsi="Arial"/>
      <w:sz w:val="20"/>
      <w:lang w:eastAsia="ru-RU"/>
    </w:rPr>
  </w:style>
  <w:style w:type="paragraph" w:customStyle="1" w:styleId="aff4">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0"/>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1"/>
    <w:link w:val="33"/>
    <w:uiPriority w:val="99"/>
    <w:locked/>
    <w:rsid w:val="006E224A"/>
    <w:rPr>
      <w:rFonts w:ascii="Arial" w:hAnsi="Arial"/>
      <w:sz w:val="16"/>
      <w:lang w:eastAsia="ru-RU"/>
    </w:rPr>
  </w:style>
  <w:style w:type="paragraph" w:styleId="29">
    <w:name w:val="List Continue 2"/>
    <w:basedOn w:val="a0"/>
    <w:uiPriority w:val="99"/>
    <w:rsid w:val="006E224A"/>
    <w:pPr>
      <w:spacing w:after="120"/>
      <w:ind w:left="566"/>
    </w:pPr>
    <w:rPr>
      <w:rFonts w:ascii="Arial" w:hAnsi="Arial" w:cs="Arial"/>
    </w:rPr>
  </w:style>
  <w:style w:type="paragraph" w:styleId="35">
    <w:name w:val="List Continue 3"/>
    <w:basedOn w:val="a0"/>
    <w:uiPriority w:val="99"/>
    <w:rsid w:val="006E224A"/>
    <w:pPr>
      <w:spacing w:after="120"/>
      <w:ind w:left="849"/>
    </w:pPr>
    <w:rPr>
      <w:rFonts w:ascii="Arial" w:hAnsi="Arial" w:cs="Arial"/>
    </w:rPr>
  </w:style>
  <w:style w:type="paragraph" w:customStyle="1" w:styleId="17">
    <w:name w:val="Стиль1"/>
    <w:basedOn w:val="a0"/>
    <w:rsid w:val="006E224A"/>
    <w:pPr>
      <w:jc w:val="center"/>
    </w:pPr>
    <w:rPr>
      <w:rFonts w:ascii="Arial" w:hAnsi="Arial" w:cs="Arial"/>
      <w:sz w:val="20"/>
      <w:szCs w:val="20"/>
    </w:rPr>
  </w:style>
  <w:style w:type="paragraph" w:customStyle="1" w:styleId="textn">
    <w:name w:val="textn"/>
    <w:basedOn w:val="a0"/>
    <w:rsid w:val="006E224A"/>
    <w:pPr>
      <w:spacing w:before="100" w:beforeAutospacing="1" w:after="100" w:afterAutospacing="1"/>
    </w:pPr>
    <w:rPr>
      <w:rFonts w:ascii="Arial" w:hAnsi="Arial" w:cs="Arial"/>
    </w:rPr>
  </w:style>
  <w:style w:type="paragraph" w:customStyle="1" w:styleId="2a">
    <w:name w:val="Знак2"/>
    <w:basedOn w:val="a0"/>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0"/>
    <w:rsid w:val="006E224A"/>
    <w:pPr>
      <w:spacing w:line="240" w:lineRule="exact"/>
      <w:jc w:val="both"/>
    </w:pPr>
    <w:rPr>
      <w:rFonts w:ascii="Arial" w:hAnsi="Arial" w:cs="Arial"/>
      <w:lang w:val="en-US" w:eastAsia="en-US"/>
    </w:rPr>
  </w:style>
  <w:style w:type="paragraph" w:customStyle="1" w:styleId="5">
    <w:name w:val="Знак5"/>
    <w:basedOn w:val="a0"/>
    <w:rsid w:val="006E224A"/>
    <w:pPr>
      <w:spacing w:line="240" w:lineRule="exact"/>
      <w:jc w:val="both"/>
    </w:pPr>
    <w:rPr>
      <w:rFonts w:ascii="Arial" w:hAnsi="Arial" w:cs="Arial"/>
      <w:lang w:val="en-US" w:eastAsia="en-US"/>
    </w:rPr>
  </w:style>
  <w:style w:type="paragraph" w:customStyle="1" w:styleId="6">
    <w:name w:val="Знак6"/>
    <w:basedOn w:val="a0"/>
    <w:rsid w:val="006E224A"/>
    <w:pPr>
      <w:spacing w:line="240" w:lineRule="exact"/>
      <w:jc w:val="both"/>
    </w:pPr>
    <w:rPr>
      <w:rFonts w:ascii="Arial" w:hAnsi="Arial" w:cs="Arial"/>
      <w:lang w:val="en-US" w:eastAsia="en-US"/>
    </w:rPr>
  </w:style>
  <w:style w:type="paragraph" w:customStyle="1" w:styleId="7">
    <w:name w:val="Знак7"/>
    <w:basedOn w:val="a0"/>
    <w:rsid w:val="006E224A"/>
    <w:pPr>
      <w:spacing w:line="240" w:lineRule="exact"/>
      <w:jc w:val="both"/>
    </w:pPr>
    <w:rPr>
      <w:rFonts w:ascii="Arial" w:hAnsi="Arial" w:cs="Arial"/>
      <w:lang w:val="en-US" w:eastAsia="en-US"/>
    </w:rPr>
  </w:style>
  <w:style w:type="paragraph" w:customStyle="1" w:styleId="9">
    <w:name w:val="Знак9"/>
    <w:basedOn w:val="a0"/>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0"/>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0"/>
    <w:rsid w:val="006E224A"/>
    <w:rPr>
      <w:rFonts w:ascii="Verdana" w:hAnsi="Verdana" w:cs="Verdana"/>
      <w:sz w:val="20"/>
      <w:szCs w:val="20"/>
      <w:lang w:val="en-US" w:eastAsia="en-US"/>
    </w:rPr>
  </w:style>
  <w:style w:type="paragraph" w:customStyle="1" w:styleId="aff5">
    <w:name w:val="Основной шрифт абзаца Знак Знак Знак Знак"/>
    <w:aliases w:val="Знак1 Знак Знак Знак Знак Знак Знак Знак Знак Знак Знак"/>
    <w:basedOn w:val="a0"/>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0"/>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0"/>
    <w:rsid w:val="006E224A"/>
    <w:rPr>
      <w:rFonts w:ascii="Arial" w:hAnsi="Arial" w:cs="Arial"/>
      <w:b/>
      <w:bCs/>
      <w:sz w:val="22"/>
      <w:szCs w:val="22"/>
    </w:rPr>
  </w:style>
  <w:style w:type="paragraph" w:customStyle="1" w:styleId="western">
    <w:name w:val="western"/>
    <w:basedOn w:val="a0"/>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0"/>
    <w:next w:val="a0"/>
    <w:rsid w:val="006E224A"/>
    <w:pPr>
      <w:keepNext/>
      <w:jc w:val="center"/>
    </w:pPr>
  </w:style>
  <w:style w:type="paragraph" w:customStyle="1" w:styleId="Normal10-022">
    <w:name w:val="Стиль Normal + 10 пт полужирный По центру Слева:  -02 см Справ...2"/>
    <w:basedOn w:val="a0"/>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6">
    <w:name w:val="Знак Знак Знак Знак"/>
    <w:basedOn w:val="a0"/>
    <w:rsid w:val="006E224A"/>
    <w:rPr>
      <w:rFonts w:ascii="Verdana" w:hAnsi="Verdana" w:cs="Verdana"/>
      <w:sz w:val="20"/>
      <w:szCs w:val="20"/>
      <w:lang w:val="en-US" w:eastAsia="en-US"/>
    </w:rPr>
  </w:style>
  <w:style w:type="character" w:styleId="aff7">
    <w:name w:val="FollowedHyperlink"/>
    <w:basedOn w:val="a1"/>
    <w:uiPriority w:val="99"/>
    <w:rsid w:val="006E224A"/>
    <w:rPr>
      <w:color w:val="800080"/>
      <w:u w:val="single"/>
    </w:rPr>
  </w:style>
  <w:style w:type="paragraph" w:customStyle="1" w:styleId="formattexttopleveltext">
    <w:name w:val="formattext topleveltext"/>
    <w:basedOn w:val="a0"/>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0"/>
    <w:rsid w:val="006E224A"/>
    <w:pPr>
      <w:spacing w:after="160" w:line="240" w:lineRule="exact"/>
    </w:pPr>
    <w:rPr>
      <w:rFonts w:ascii="Verdana" w:hAnsi="Verdana"/>
      <w:sz w:val="20"/>
      <w:szCs w:val="20"/>
      <w:lang w:val="en-US" w:eastAsia="en-US"/>
    </w:rPr>
  </w:style>
  <w:style w:type="paragraph" w:styleId="2">
    <w:name w:val="List Bullet 2"/>
    <w:basedOn w:val="a0"/>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0"/>
    <w:rsid w:val="006E224A"/>
    <w:pPr>
      <w:spacing w:before="100" w:beforeAutospacing="1" w:after="100" w:afterAutospacing="1"/>
    </w:pPr>
  </w:style>
  <w:style w:type="character" w:customStyle="1" w:styleId="aff8">
    <w:name w:val="Цветовое выделение"/>
    <w:rsid w:val="006E224A"/>
    <w:rPr>
      <w:b/>
      <w:color w:val="000080"/>
      <w:sz w:val="20"/>
    </w:rPr>
  </w:style>
  <w:style w:type="paragraph" w:styleId="aff9">
    <w:name w:val="Subtitle"/>
    <w:basedOn w:val="a0"/>
    <w:link w:val="affa"/>
    <w:uiPriority w:val="11"/>
    <w:qFormat/>
    <w:rsid w:val="006E224A"/>
    <w:pPr>
      <w:spacing w:line="252" w:lineRule="auto"/>
      <w:ind w:left="-108" w:right="-108"/>
      <w:jc w:val="center"/>
    </w:pPr>
    <w:rPr>
      <w:b/>
      <w:sz w:val="19"/>
      <w:szCs w:val="20"/>
    </w:rPr>
  </w:style>
  <w:style w:type="character" w:customStyle="1" w:styleId="affa">
    <w:name w:val="Подзаголовок Знак"/>
    <w:basedOn w:val="a1"/>
    <w:link w:val="aff9"/>
    <w:uiPriority w:val="11"/>
    <w:locked/>
    <w:rsid w:val="006E224A"/>
    <w:rPr>
      <w:rFonts w:ascii="Times New Roman" w:hAnsi="Times New Roman"/>
      <w:b/>
      <w:sz w:val="20"/>
      <w:lang w:eastAsia="ru-RU"/>
    </w:rPr>
  </w:style>
  <w:style w:type="paragraph" w:customStyle="1" w:styleId="2b">
    <w:name w:val="Верхний колонтитул2"/>
    <w:basedOn w:val="a0"/>
    <w:rsid w:val="006E224A"/>
    <w:pPr>
      <w:widowControl w:val="0"/>
      <w:tabs>
        <w:tab w:val="center" w:pos="4153"/>
        <w:tab w:val="right" w:pos="8306"/>
      </w:tabs>
    </w:pPr>
    <w:rPr>
      <w:szCs w:val="20"/>
    </w:rPr>
  </w:style>
  <w:style w:type="paragraph" w:customStyle="1" w:styleId="affb">
    <w:name w:val="ВыпускныеДанные"/>
    <w:basedOn w:val="a0"/>
    <w:next w:val="a0"/>
    <w:rsid w:val="006E224A"/>
    <w:rPr>
      <w:sz w:val="18"/>
      <w:szCs w:val="20"/>
    </w:rPr>
  </w:style>
  <w:style w:type="paragraph" w:customStyle="1" w:styleId="affc">
    <w:name w:val="ШапкаТаблицы"/>
    <w:basedOn w:val="a0"/>
    <w:next w:val="a0"/>
    <w:rsid w:val="006E224A"/>
    <w:pPr>
      <w:ind w:left="-113" w:right="-113"/>
      <w:jc w:val="center"/>
    </w:pPr>
    <w:rPr>
      <w:i/>
      <w:sz w:val="18"/>
      <w:szCs w:val="20"/>
    </w:rPr>
  </w:style>
  <w:style w:type="paragraph" w:customStyle="1" w:styleId="310">
    <w:name w:val="заголовок 31"/>
    <w:basedOn w:val="a0"/>
    <w:next w:val="a0"/>
    <w:rsid w:val="006E224A"/>
    <w:pPr>
      <w:keepNext/>
      <w:spacing w:line="216" w:lineRule="auto"/>
      <w:jc w:val="center"/>
    </w:pPr>
    <w:rPr>
      <w:b/>
      <w:szCs w:val="20"/>
    </w:rPr>
  </w:style>
  <w:style w:type="paragraph" w:customStyle="1" w:styleId="1a">
    <w:name w:val="Название1"/>
    <w:basedOn w:val="a0"/>
    <w:link w:val="affd"/>
    <w:uiPriority w:val="10"/>
    <w:qFormat/>
    <w:rsid w:val="006E224A"/>
    <w:pPr>
      <w:jc w:val="center"/>
    </w:pPr>
    <w:rPr>
      <w:b/>
      <w:sz w:val="48"/>
      <w:szCs w:val="20"/>
    </w:rPr>
  </w:style>
  <w:style w:type="character" w:customStyle="1" w:styleId="affd">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0"/>
    <w:rsid w:val="006E224A"/>
    <w:pPr>
      <w:numPr>
        <w:numId w:val="10"/>
      </w:numPr>
      <w:spacing w:after="60"/>
      <w:jc w:val="both"/>
    </w:pPr>
  </w:style>
  <w:style w:type="paragraph" w:customStyle="1" w:styleId="affe">
    <w:name w:val="Название таблицы"/>
    <w:basedOn w:val="af5"/>
    <w:rsid w:val="006E224A"/>
    <w:pPr>
      <w:keepNext/>
      <w:keepLines/>
    </w:pPr>
    <w:rPr>
      <w:i/>
      <w:sz w:val="22"/>
      <w:szCs w:val="22"/>
    </w:rPr>
  </w:style>
  <w:style w:type="paragraph" w:customStyle="1" w:styleId="afff">
    <w:name w:val="Табличный_заголовки"/>
    <w:basedOn w:val="a0"/>
    <w:rsid w:val="006E224A"/>
    <w:pPr>
      <w:keepNext/>
      <w:keepLines/>
      <w:jc w:val="center"/>
    </w:pPr>
    <w:rPr>
      <w:b/>
      <w:sz w:val="20"/>
      <w:szCs w:val="20"/>
    </w:rPr>
  </w:style>
  <w:style w:type="paragraph" w:customStyle="1" w:styleId="afff0">
    <w:name w:val="Табличный_центр"/>
    <w:basedOn w:val="a0"/>
    <w:rsid w:val="006E224A"/>
    <w:pPr>
      <w:jc w:val="center"/>
    </w:pPr>
    <w:rPr>
      <w:sz w:val="22"/>
      <w:szCs w:val="22"/>
    </w:rPr>
  </w:style>
  <w:style w:type="paragraph" w:customStyle="1" w:styleId="afff1">
    <w:name w:val="Табличный_слева"/>
    <w:basedOn w:val="a0"/>
    <w:rsid w:val="006E224A"/>
    <w:rPr>
      <w:sz w:val="22"/>
      <w:szCs w:val="22"/>
    </w:rPr>
  </w:style>
  <w:style w:type="character" w:styleId="afff2">
    <w:name w:val="Emphasis"/>
    <w:basedOn w:val="a1"/>
    <w:uiPriority w:val="20"/>
    <w:qFormat/>
    <w:rsid w:val="006E224A"/>
    <w:rPr>
      <w:b/>
      <w:i/>
      <w:color w:val="5A5A5A"/>
    </w:rPr>
  </w:style>
  <w:style w:type="paragraph" w:styleId="afff3">
    <w:name w:val="List Continue"/>
    <w:basedOn w:val="a0"/>
    <w:uiPriority w:val="99"/>
    <w:semiHidden/>
    <w:unhideWhenUsed/>
    <w:rsid w:val="00B0373B"/>
    <w:pPr>
      <w:spacing w:after="120"/>
      <w:ind w:left="283"/>
      <w:contextualSpacing/>
    </w:pPr>
  </w:style>
  <w:style w:type="paragraph" w:customStyle="1" w:styleId="collapse-refs-p">
    <w:name w:val="collapse-refs-p"/>
    <w:basedOn w:val="a0"/>
    <w:rsid w:val="001D1A24"/>
    <w:pPr>
      <w:spacing w:before="240" w:after="240"/>
      <w:ind w:left="480" w:right="480"/>
    </w:pPr>
    <w:rPr>
      <w:sz w:val="19"/>
      <w:szCs w:val="19"/>
    </w:rPr>
  </w:style>
  <w:style w:type="paragraph" w:customStyle="1" w:styleId="postedit-container">
    <w:name w:val="postedit-container"/>
    <w:basedOn w:val="a0"/>
    <w:rsid w:val="001D1A24"/>
    <w:rPr>
      <w:sz w:val="20"/>
      <w:szCs w:val="20"/>
    </w:rPr>
  </w:style>
  <w:style w:type="paragraph" w:customStyle="1" w:styleId="postedit">
    <w:name w:val="postedit"/>
    <w:basedOn w:val="a0"/>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0"/>
    <w:rsid w:val="001D1A24"/>
    <w:pPr>
      <w:spacing w:before="100" w:beforeAutospacing="1" w:after="100" w:afterAutospacing="1" w:line="375" w:lineRule="atLeast"/>
    </w:pPr>
  </w:style>
  <w:style w:type="paragraph" w:customStyle="1" w:styleId="postedit-icon-checkmark">
    <w:name w:val="postedit-icon-checkmark"/>
    <w:basedOn w:val="a0"/>
    <w:rsid w:val="001D1A24"/>
    <w:pPr>
      <w:spacing w:before="100" w:beforeAutospacing="1" w:after="100" w:afterAutospacing="1"/>
    </w:pPr>
  </w:style>
  <w:style w:type="paragraph" w:customStyle="1" w:styleId="postedit-close">
    <w:name w:val="postedit-close"/>
    <w:basedOn w:val="a0"/>
    <w:rsid w:val="001D1A24"/>
    <w:pPr>
      <w:spacing w:before="100" w:beforeAutospacing="1" w:after="100" w:afterAutospacing="1" w:line="552" w:lineRule="atLeast"/>
    </w:pPr>
    <w:rPr>
      <w:b/>
      <w:bCs/>
      <w:color w:val="000000"/>
      <w:sz w:val="30"/>
      <w:szCs w:val="30"/>
    </w:rPr>
  </w:style>
  <w:style w:type="paragraph" w:customStyle="1" w:styleId="uls-menu">
    <w:name w:val="uls-menu"/>
    <w:basedOn w:val="a0"/>
    <w:rsid w:val="001D1A24"/>
    <w:pPr>
      <w:spacing w:before="100" w:beforeAutospacing="1" w:after="100" w:afterAutospacing="1"/>
    </w:pPr>
    <w:rPr>
      <w:sz w:val="27"/>
      <w:szCs w:val="27"/>
    </w:rPr>
  </w:style>
  <w:style w:type="paragraph" w:customStyle="1" w:styleId="uls-search-wrapper-wrapper">
    <w:name w:val="uls-search-wrapper-wrapper"/>
    <w:basedOn w:val="a0"/>
    <w:rsid w:val="001D1A24"/>
    <w:pPr>
      <w:spacing w:before="75" w:after="75"/>
    </w:pPr>
  </w:style>
  <w:style w:type="paragraph" w:customStyle="1" w:styleId="uls-icon-back">
    <w:name w:val="uls-icon-back"/>
    <w:basedOn w:val="a0"/>
    <w:rsid w:val="001D1A24"/>
    <w:pPr>
      <w:pBdr>
        <w:right w:val="single" w:sz="6" w:space="0" w:color="C9C9C9"/>
      </w:pBdr>
      <w:spacing w:before="100" w:beforeAutospacing="1" w:after="100" w:afterAutospacing="1"/>
    </w:pPr>
  </w:style>
  <w:style w:type="paragraph" w:customStyle="1" w:styleId="mwembedplayer">
    <w:name w:val="mwembedplayer"/>
    <w:basedOn w:val="a0"/>
    <w:rsid w:val="001D1A24"/>
    <w:pPr>
      <w:spacing w:before="100" w:beforeAutospacing="1" w:after="100" w:afterAutospacing="1"/>
    </w:pPr>
  </w:style>
  <w:style w:type="paragraph" w:customStyle="1" w:styleId="loadingspinner">
    <w:name w:val="loadingspinner"/>
    <w:basedOn w:val="a0"/>
    <w:rsid w:val="001D1A24"/>
    <w:pPr>
      <w:spacing w:before="100" w:beforeAutospacing="1" w:after="100" w:afterAutospacing="1"/>
    </w:pPr>
  </w:style>
  <w:style w:type="paragraph" w:customStyle="1" w:styleId="mw-imported-resource">
    <w:name w:val="mw-imported-resource"/>
    <w:basedOn w:val="a0"/>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0"/>
    <w:rsid w:val="001D1A24"/>
    <w:pPr>
      <w:spacing w:before="30" w:after="100" w:afterAutospacing="1"/>
      <w:ind w:left="45"/>
    </w:pPr>
  </w:style>
  <w:style w:type="paragraph" w:customStyle="1" w:styleId="mw-fullscreen-overlay">
    <w:name w:val="mw-fullscreen-overlay"/>
    <w:basedOn w:val="a0"/>
    <w:rsid w:val="001D1A24"/>
    <w:pPr>
      <w:shd w:val="clear" w:color="auto" w:fill="000000"/>
      <w:spacing w:before="100" w:beforeAutospacing="1" w:after="100" w:afterAutospacing="1"/>
    </w:pPr>
  </w:style>
  <w:style w:type="paragraph" w:customStyle="1" w:styleId="play-btn-large">
    <w:name w:val="play-btn-large"/>
    <w:basedOn w:val="a0"/>
    <w:rsid w:val="001D1A24"/>
    <w:pPr>
      <w:spacing w:before="100" w:beforeAutospacing="1" w:after="100" w:afterAutospacing="1"/>
    </w:pPr>
  </w:style>
  <w:style w:type="paragraph" w:customStyle="1" w:styleId="carouselcontainer">
    <w:name w:val="carouselcontainer"/>
    <w:basedOn w:val="a0"/>
    <w:rsid w:val="001D1A24"/>
    <w:pPr>
      <w:spacing w:before="100" w:beforeAutospacing="1" w:after="100" w:afterAutospacing="1"/>
    </w:pPr>
  </w:style>
  <w:style w:type="paragraph" w:customStyle="1" w:styleId="carouselvideotitle">
    <w:name w:val="carouselvideotitle"/>
    <w:basedOn w:val="a0"/>
    <w:rsid w:val="001D1A24"/>
    <w:pPr>
      <w:spacing w:before="100" w:beforeAutospacing="1" w:after="100" w:afterAutospacing="1"/>
    </w:pPr>
    <w:rPr>
      <w:b/>
      <w:bCs/>
      <w:color w:val="FFFFFF"/>
    </w:rPr>
  </w:style>
  <w:style w:type="paragraph" w:customStyle="1" w:styleId="carouselvideotitletext">
    <w:name w:val="carouselvideotitletext"/>
    <w:basedOn w:val="a0"/>
    <w:rsid w:val="001D1A24"/>
    <w:pPr>
      <w:spacing w:before="100" w:beforeAutospacing="1" w:after="100" w:afterAutospacing="1"/>
    </w:pPr>
  </w:style>
  <w:style w:type="paragraph" w:customStyle="1" w:styleId="carouseltitleduration">
    <w:name w:val="carouseltitleduration"/>
    <w:basedOn w:val="a0"/>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0"/>
    <w:rsid w:val="001D1A24"/>
    <w:pPr>
      <w:spacing w:before="100" w:beforeAutospacing="1" w:after="100" w:afterAutospacing="1"/>
      <w:jc w:val="center"/>
    </w:pPr>
    <w:rPr>
      <w:color w:val="FFFFFF"/>
    </w:rPr>
  </w:style>
  <w:style w:type="paragraph" w:customStyle="1" w:styleId="carouselimgduration">
    <w:name w:val="carouselimgduration"/>
    <w:basedOn w:val="a0"/>
    <w:rsid w:val="001D1A24"/>
    <w:pPr>
      <w:spacing w:before="100" w:beforeAutospacing="1" w:after="100" w:afterAutospacing="1"/>
    </w:pPr>
    <w:rPr>
      <w:color w:val="FFFFFF"/>
    </w:rPr>
  </w:style>
  <w:style w:type="paragraph" w:customStyle="1" w:styleId="carouselprevbutton">
    <w:name w:val="carouselprevbutton"/>
    <w:basedOn w:val="a0"/>
    <w:rsid w:val="001D1A24"/>
    <w:pPr>
      <w:spacing w:before="100" w:beforeAutospacing="1" w:after="100" w:afterAutospacing="1"/>
    </w:pPr>
  </w:style>
  <w:style w:type="paragraph" w:customStyle="1" w:styleId="carouselnextbutton">
    <w:name w:val="carouselnextbutton"/>
    <w:basedOn w:val="a0"/>
    <w:rsid w:val="001D1A24"/>
    <w:pPr>
      <w:spacing w:before="100" w:beforeAutospacing="1" w:after="100" w:afterAutospacing="1"/>
    </w:pPr>
  </w:style>
  <w:style w:type="paragraph" w:customStyle="1" w:styleId="alert-container">
    <w:name w:val="alert-container"/>
    <w:basedOn w:val="a0"/>
    <w:rsid w:val="001D1A24"/>
    <w:pPr>
      <w:spacing w:before="100" w:beforeAutospacing="1" w:after="100" w:afterAutospacing="1"/>
    </w:pPr>
  </w:style>
  <w:style w:type="paragraph" w:customStyle="1" w:styleId="alert-title">
    <w:name w:val="alert-title"/>
    <w:basedOn w:val="a0"/>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0"/>
    <w:rsid w:val="001D1A24"/>
    <w:pPr>
      <w:spacing w:before="100" w:beforeAutospacing="1" w:after="100" w:afterAutospacing="1"/>
      <w:jc w:val="center"/>
    </w:pPr>
    <w:rPr>
      <w:sz w:val="21"/>
      <w:szCs w:val="21"/>
    </w:rPr>
  </w:style>
  <w:style w:type="paragraph" w:customStyle="1" w:styleId="alert-buttons-container">
    <w:name w:val="alert-buttons-container"/>
    <w:basedOn w:val="a0"/>
    <w:rsid w:val="001D1A24"/>
    <w:pPr>
      <w:spacing w:before="100" w:beforeAutospacing="1" w:after="100" w:afterAutospacing="1"/>
      <w:jc w:val="center"/>
    </w:pPr>
  </w:style>
  <w:style w:type="paragraph" w:customStyle="1" w:styleId="alert-button">
    <w:name w:val="alert-button"/>
    <w:basedOn w:val="a0"/>
    <w:rsid w:val="001D1A24"/>
    <w:pPr>
      <w:shd w:val="clear" w:color="auto" w:fill="474747"/>
      <w:spacing w:before="100" w:beforeAutospacing="1" w:after="100" w:afterAutospacing="1"/>
    </w:pPr>
    <w:rPr>
      <w:color w:val="FFFFFF"/>
    </w:rPr>
  </w:style>
  <w:style w:type="paragraph" w:customStyle="1" w:styleId="mw-tmh-playtext">
    <w:name w:val="mw-tmh-playtext"/>
    <w:basedOn w:val="a0"/>
    <w:rsid w:val="001D1A24"/>
    <w:pPr>
      <w:spacing w:before="100" w:beforeAutospacing="1" w:after="100" w:afterAutospacing="1"/>
    </w:pPr>
  </w:style>
  <w:style w:type="paragraph" w:customStyle="1" w:styleId="suggestions">
    <w:name w:val="suggestions"/>
    <w:basedOn w:val="a0"/>
    <w:rsid w:val="001D1A24"/>
  </w:style>
  <w:style w:type="paragraph" w:customStyle="1" w:styleId="suggestions-special">
    <w:name w:val="suggestions-special"/>
    <w:basedOn w:val="a0"/>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0"/>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0"/>
    <w:rsid w:val="001D1A24"/>
    <w:pPr>
      <w:spacing w:line="360" w:lineRule="atLeast"/>
    </w:pPr>
    <w:rPr>
      <w:color w:val="000000"/>
    </w:rPr>
  </w:style>
  <w:style w:type="paragraph" w:customStyle="1" w:styleId="suggestions-result-current">
    <w:name w:val="suggestions-result-current"/>
    <w:basedOn w:val="a0"/>
    <w:rsid w:val="001D1A24"/>
    <w:pPr>
      <w:shd w:val="clear" w:color="auto" w:fill="4C59A6"/>
      <w:spacing w:before="100" w:beforeAutospacing="1" w:after="100" w:afterAutospacing="1"/>
    </w:pPr>
    <w:rPr>
      <w:color w:val="FFFFFF"/>
    </w:rPr>
  </w:style>
  <w:style w:type="paragraph" w:customStyle="1" w:styleId="highlight">
    <w:name w:val="highlight"/>
    <w:basedOn w:val="a0"/>
    <w:rsid w:val="001D1A24"/>
    <w:pPr>
      <w:spacing w:before="100" w:beforeAutospacing="1" w:after="100" w:afterAutospacing="1"/>
    </w:pPr>
    <w:rPr>
      <w:b/>
      <w:bCs/>
    </w:rPr>
  </w:style>
  <w:style w:type="paragraph" w:customStyle="1" w:styleId="referencetooltip">
    <w:name w:val="referencetooltip"/>
    <w:basedOn w:val="a0"/>
    <w:rsid w:val="001D1A24"/>
    <w:rPr>
      <w:sz w:val="18"/>
      <w:szCs w:val="18"/>
    </w:rPr>
  </w:style>
  <w:style w:type="paragraph" w:customStyle="1" w:styleId="rtflipped">
    <w:name w:val="rtflipped"/>
    <w:basedOn w:val="a0"/>
    <w:rsid w:val="001D1A24"/>
    <w:pPr>
      <w:spacing w:before="100" w:beforeAutospacing="1" w:after="100" w:afterAutospacing="1"/>
    </w:pPr>
  </w:style>
  <w:style w:type="paragraph" w:customStyle="1" w:styleId="rtsettings">
    <w:name w:val="rtsettings"/>
    <w:basedOn w:val="a0"/>
    <w:rsid w:val="001D1A24"/>
    <w:pPr>
      <w:ind w:left="120"/>
    </w:pPr>
  </w:style>
  <w:style w:type="paragraph" w:customStyle="1" w:styleId="mw-ui-button">
    <w:name w:val="mw-ui-button"/>
    <w:basedOn w:val="a0"/>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0"/>
    <w:rsid w:val="001D1A24"/>
    <w:pPr>
      <w:spacing w:before="100" w:beforeAutospacing="1" w:after="100" w:afterAutospacing="1" w:line="360" w:lineRule="atLeast"/>
    </w:pPr>
  </w:style>
  <w:style w:type="paragraph" w:customStyle="1" w:styleId="cn-closebutton">
    <w:name w:val="cn-closebutton"/>
    <w:basedOn w:val="a0"/>
    <w:rsid w:val="001D1A24"/>
    <w:pPr>
      <w:spacing w:before="100" w:beforeAutospacing="1" w:after="100" w:afterAutospacing="1"/>
      <w:ind w:firstLine="285"/>
    </w:pPr>
  </w:style>
  <w:style w:type="paragraph" w:customStyle="1" w:styleId="ve-init-mw-desktoparticletarget-loading-overlay">
    <w:name w:val="ve-init-mw-desktoparticletarget-loading-overlay"/>
    <w:basedOn w:val="a0"/>
    <w:rsid w:val="001D1A24"/>
    <w:pPr>
      <w:spacing w:after="100" w:afterAutospacing="1"/>
    </w:pPr>
  </w:style>
  <w:style w:type="paragraph" w:customStyle="1" w:styleId="ve-init-mw-desktoparticletarget-progress">
    <w:name w:val="ve-init-mw-desktoparticletarget-progress"/>
    <w:basedOn w:val="a0"/>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0"/>
    <w:rsid w:val="001D1A24"/>
    <w:pPr>
      <w:shd w:val="clear" w:color="auto" w:fill="347BFF"/>
      <w:spacing w:before="100" w:beforeAutospacing="1" w:after="100" w:afterAutospacing="1"/>
    </w:pPr>
  </w:style>
  <w:style w:type="paragraph" w:customStyle="1" w:styleId="mw-editsection">
    <w:name w:val="mw-editsection"/>
    <w:basedOn w:val="a0"/>
    <w:rsid w:val="001D1A24"/>
    <w:pPr>
      <w:spacing w:before="100" w:beforeAutospacing="1" w:after="100" w:afterAutospacing="1"/>
    </w:pPr>
  </w:style>
  <w:style w:type="paragraph" w:customStyle="1" w:styleId="mw-editsection-divider">
    <w:name w:val="mw-editsection-divider"/>
    <w:basedOn w:val="a0"/>
    <w:rsid w:val="001D1A24"/>
    <w:pPr>
      <w:spacing w:before="100" w:beforeAutospacing="1" w:after="100" w:afterAutospacing="1"/>
    </w:pPr>
    <w:rPr>
      <w:color w:val="555555"/>
    </w:rPr>
  </w:style>
  <w:style w:type="paragraph" w:customStyle="1" w:styleId="mw-mmv-overlay">
    <w:name w:val="mw-mmv-overlay"/>
    <w:basedOn w:val="a0"/>
    <w:rsid w:val="001D1A24"/>
    <w:pPr>
      <w:shd w:val="clear" w:color="auto" w:fill="000000"/>
      <w:spacing w:before="100" w:beforeAutospacing="1" w:after="100" w:afterAutospacing="1"/>
    </w:pPr>
  </w:style>
  <w:style w:type="paragraph" w:customStyle="1" w:styleId="mw-mmv-filepage-buttons">
    <w:name w:val="mw-mmv-filepage-buttons"/>
    <w:basedOn w:val="a0"/>
    <w:rsid w:val="001D1A24"/>
    <w:pPr>
      <w:spacing w:before="75" w:after="100" w:afterAutospacing="1"/>
    </w:pPr>
  </w:style>
  <w:style w:type="paragraph" w:customStyle="1" w:styleId="allpagesredirect">
    <w:name w:val="allpagesredirect"/>
    <w:basedOn w:val="a0"/>
    <w:rsid w:val="001D1A24"/>
    <w:pPr>
      <w:spacing w:before="100" w:beforeAutospacing="1" w:after="100" w:afterAutospacing="1"/>
    </w:pPr>
    <w:rPr>
      <w:i/>
      <w:iCs/>
    </w:rPr>
  </w:style>
  <w:style w:type="paragraph" w:customStyle="1" w:styleId="mw-tag-markers">
    <w:name w:val="mw-tag-markers"/>
    <w:basedOn w:val="a0"/>
    <w:rsid w:val="001D1A24"/>
    <w:pPr>
      <w:spacing w:before="100" w:beforeAutospacing="1" w:after="100" w:afterAutospacing="1"/>
    </w:pPr>
    <w:rPr>
      <w:rFonts w:ascii="Arial" w:hAnsi="Arial" w:cs="Arial"/>
      <w:i/>
      <w:iCs/>
      <w:sz w:val="22"/>
      <w:szCs w:val="22"/>
    </w:rPr>
  </w:style>
  <w:style w:type="paragraph" w:customStyle="1" w:styleId="warningbox">
    <w:name w:val="warningbox"/>
    <w:basedOn w:val="a0"/>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0"/>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0"/>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0"/>
    <w:rsid w:val="001D1A24"/>
    <w:pPr>
      <w:spacing w:before="240" w:after="240"/>
      <w:ind w:left="120" w:right="120"/>
      <w:jc w:val="both"/>
    </w:pPr>
  </w:style>
  <w:style w:type="paragraph" w:customStyle="1" w:styleId="messagebox">
    <w:name w:val="messagebox"/>
    <w:basedOn w:val="a0"/>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0"/>
    <w:rsid w:val="001D1A24"/>
    <w:rPr>
      <w:sz w:val="22"/>
      <w:szCs w:val="22"/>
    </w:rPr>
  </w:style>
  <w:style w:type="paragraph" w:customStyle="1" w:styleId="references-scroll">
    <w:name w:val="references-scroll"/>
    <w:basedOn w:val="a0"/>
    <w:rsid w:val="001D1A24"/>
  </w:style>
  <w:style w:type="paragraph" w:customStyle="1" w:styleId="printonly">
    <w:name w:val="printonly"/>
    <w:basedOn w:val="a0"/>
    <w:rsid w:val="001D1A24"/>
    <w:pPr>
      <w:spacing w:before="100" w:beforeAutospacing="1" w:after="100" w:afterAutospacing="1"/>
    </w:pPr>
    <w:rPr>
      <w:vanish/>
    </w:rPr>
  </w:style>
  <w:style w:type="paragraph" w:customStyle="1" w:styleId="dablink">
    <w:name w:val="dablink"/>
    <w:basedOn w:val="a0"/>
    <w:rsid w:val="001D1A24"/>
    <w:pPr>
      <w:spacing w:before="100" w:beforeAutospacing="1" w:after="100" w:afterAutospacing="1"/>
    </w:pPr>
    <w:rPr>
      <w:i/>
      <w:iCs/>
    </w:rPr>
  </w:style>
  <w:style w:type="paragraph" w:customStyle="1" w:styleId="rellink">
    <w:name w:val="rellink"/>
    <w:basedOn w:val="a0"/>
    <w:rsid w:val="001D1A24"/>
    <w:pPr>
      <w:spacing w:before="100" w:beforeAutospacing="1" w:after="100" w:afterAutospacing="1"/>
    </w:pPr>
    <w:rPr>
      <w:i/>
      <w:iCs/>
    </w:rPr>
  </w:style>
  <w:style w:type="paragraph" w:customStyle="1" w:styleId="coordinates">
    <w:name w:val="coordinates"/>
    <w:basedOn w:val="a0"/>
    <w:rsid w:val="001D1A24"/>
  </w:style>
  <w:style w:type="paragraph" w:customStyle="1" w:styleId="geo-google">
    <w:name w:val="geo-google"/>
    <w:basedOn w:val="a0"/>
    <w:rsid w:val="001D1A24"/>
    <w:pPr>
      <w:spacing w:before="100" w:beforeAutospacing="1" w:after="100" w:afterAutospacing="1" w:line="240" w:lineRule="atLeast"/>
    </w:pPr>
    <w:rPr>
      <w:b/>
      <w:bCs/>
    </w:rPr>
  </w:style>
  <w:style w:type="paragraph" w:customStyle="1" w:styleId="geo-osm">
    <w:name w:val="geo-osm"/>
    <w:basedOn w:val="a0"/>
    <w:rsid w:val="001D1A24"/>
    <w:pPr>
      <w:spacing w:before="100" w:beforeAutospacing="1" w:after="100" w:afterAutospacing="1" w:line="240" w:lineRule="atLeast"/>
    </w:pPr>
    <w:rPr>
      <w:b/>
      <w:bCs/>
    </w:rPr>
  </w:style>
  <w:style w:type="paragraph" w:customStyle="1" w:styleId="geo-yandex">
    <w:name w:val="geo-yandex"/>
    <w:basedOn w:val="a0"/>
    <w:rsid w:val="001D1A24"/>
    <w:pPr>
      <w:spacing w:before="100" w:beforeAutospacing="1" w:after="100" w:afterAutospacing="1" w:line="240" w:lineRule="atLeast"/>
    </w:pPr>
    <w:rPr>
      <w:b/>
      <w:bCs/>
    </w:rPr>
  </w:style>
  <w:style w:type="paragraph" w:customStyle="1" w:styleId="geo-multi-punct">
    <w:name w:val="geo-multi-punct"/>
    <w:basedOn w:val="a0"/>
    <w:rsid w:val="001D1A24"/>
    <w:pPr>
      <w:spacing w:before="100" w:beforeAutospacing="1" w:after="100" w:afterAutospacing="1"/>
    </w:pPr>
    <w:rPr>
      <w:vanish/>
    </w:rPr>
  </w:style>
  <w:style w:type="paragraph" w:customStyle="1" w:styleId="geo-lat">
    <w:name w:val="geo-lat"/>
    <w:basedOn w:val="a0"/>
    <w:rsid w:val="001D1A24"/>
    <w:pPr>
      <w:spacing w:before="100" w:beforeAutospacing="1" w:after="100" w:afterAutospacing="1"/>
    </w:pPr>
  </w:style>
  <w:style w:type="paragraph" w:customStyle="1" w:styleId="geo-lon">
    <w:name w:val="geo-lon"/>
    <w:basedOn w:val="a0"/>
    <w:rsid w:val="001D1A24"/>
    <w:pPr>
      <w:spacing w:before="100" w:beforeAutospacing="1" w:after="100" w:afterAutospacing="1"/>
    </w:pPr>
  </w:style>
  <w:style w:type="paragraph" w:customStyle="1" w:styleId="wp-templatelink">
    <w:name w:val="wp-templatelink"/>
    <w:basedOn w:val="a0"/>
    <w:rsid w:val="001D1A24"/>
    <w:pPr>
      <w:spacing w:before="100" w:beforeAutospacing="1" w:after="100" w:afterAutospacing="1"/>
    </w:pPr>
    <w:rPr>
      <w:color w:val="9098A0"/>
    </w:rPr>
  </w:style>
  <w:style w:type="paragraph" w:customStyle="1" w:styleId="mw-fr-reviewlink">
    <w:name w:val="mw-fr-reviewlink"/>
    <w:basedOn w:val="a0"/>
    <w:rsid w:val="001D1A24"/>
    <w:pPr>
      <w:spacing w:before="100" w:beforeAutospacing="1" w:after="100" w:afterAutospacing="1"/>
    </w:pPr>
    <w:rPr>
      <w:sz w:val="20"/>
      <w:szCs w:val="20"/>
    </w:rPr>
  </w:style>
  <w:style w:type="paragraph" w:customStyle="1" w:styleId="fr-hist-basic-user">
    <w:name w:val="fr-hist-basic-user"/>
    <w:basedOn w:val="a0"/>
    <w:rsid w:val="001D1A24"/>
    <w:pPr>
      <w:spacing w:before="100" w:beforeAutospacing="1" w:after="100" w:afterAutospacing="1"/>
    </w:pPr>
    <w:rPr>
      <w:sz w:val="20"/>
      <w:szCs w:val="20"/>
    </w:rPr>
  </w:style>
  <w:style w:type="paragraph" w:customStyle="1" w:styleId="fr-hist-basic-auto">
    <w:name w:val="fr-hist-basic-auto"/>
    <w:basedOn w:val="a0"/>
    <w:rsid w:val="001D1A24"/>
    <w:pPr>
      <w:spacing w:before="100" w:beforeAutospacing="1" w:after="100" w:afterAutospacing="1"/>
    </w:pPr>
    <w:rPr>
      <w:sz w:val="20"/>
      <w:szCs w:val="20"/>
    </w:rPr>
  </w:style>
  <w:style w:type="paragraph" w:customStyle="1" w:styleId="flaggedrevs-pending">
    <w:name w:val="flaggedrevs-pending"/>
    <w:basedOn w:val="a0"/>
    <w:rsid w:val="001D1A24"/>
    <w:pPr>
      <w:shd w:val="clear" w:color="auto" w:fill="FFFFCC"/>
      <w:spacing w:before="100" w:beforeAutospacing="1" w:after="100" w:afterAutospacing="1"/>
    </w:pPr>
  </w:style>
  <w:style w:type="paragraph" w:customStyle="1" w:styleId="navbox">
    <w:name w:val="navbox"/>
    <w:basedOn w:val="a0"/>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0"/>
    <w:rsid w:val="001D1A24"/>
    <w:pPr>
      <w:spacing w:before="100" w:beforeAutospacing="1" w:after="100" w:afterAutospacing="1"/>
    </w:pPr>
  </w:style>
  <w:style w:type="paragraph" w:customStyle="1" w:styleId="navbox-subgroup">
    <w:name w:val="navbox-subgroup"/>
    <w:basedOn w:val="a0"/>
    <w:rsid w:val="001D1A24"/>
    <w:pPr>
      <w:shd w:val="clear" w:color="auto" w:fill="FDFDFD"/>
      <w:spacing w:before="100" w:beforeAutospacing="1" w:after="100" w:afterAutospacing="1"/>
    </w:pPr>
  </w:style>
  <w:style w:type="paragraph" w:customStyle="1" w:styleId="navbox-group">
    <w:name w:val="navbox-group"/>
    <w:basedOn w:val="a0"/>
    <w:rsid w:val="001D1A24"/>
    <w:pPr>
      <w:spacing w:before="100" w:beforeAutospacing="1" w:after="100" w:afterAutospacing="1" w:line="360" w:lineRule="atLeast"/>
      <w:jc w:val="center"/>
    </w:pPr>
  </w:style>
  <w:style w:type="paragraph" w:customStyle="1" w:styleId="navbox-title">
    <w:name w:val="navbox-title"/>
    <w:basedOn w:val="a0"/>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0"/>
    <w:rsid w:val="001D1A24"/>
    <w:pPr>
      <w:shd w:val="clear" w:color="auto" w:fill="DDDDFF"/>
      <w:spacing w:before="100" w:beforeAutospacing="1" w:after="100" w:afterAutospacing="1" w:line="360" w:lineRule="atLeast"/>
      <w:jc w:val="center"/>
    </w:pPr>
  </w:style>
  <w:style w:type="paragraph" w:customStyle="1" w:styleId="navbox-list">
    <w:name w:val="navbox-list"/>
    <w:basedOn w:val="a0"/>
    <w:rsid w:val="001D1A24"/>
    <w:pPr>
      <w:spacing w:before="100" w:beforeAutospacing="1" w:after="100" w:afterAutospacing="1"/>
    </w:pPr>
  </w:style>
  <w:style w:type="paragraph" w:customStyle="1" w:styleId="navbox-even">
    <w:name w:val="navbox-even"/>
    <w:basedOn w:val="a0"/>
    <w:rsid w:val="001D1A24"/>
    <w:pPr>
      <w:shd w:val="clear" w:color="auto" w:fill="F4F4F4"/>
      <w:spacing w:before="100" w:beforeAutospacing="1" w:after="100" w:afterAutospacing="1"/>
    </w:pPr>
  </w:style>
  <w:style w:type="paragraph" w:customStyle="1" w:styleId="navbox-odd">
    <w:name w:val="navbox-odd"/>
    <w:basedOn w:val="a0"/>
    <w:rsid w:val="001D1A24"/>
    <w:pPr>
      <w:spacing w:before="100" w:beforeAutospacing="1" w:after="100" w:afterAutospacing="1"/>
    </w:pPr>
  </w:style>
  <w:style w:type="paragraph" w:customStyle="1" w:styleId="navbar">
    <w:name w:val="navbar"/>
    <w:basedOn w:val="a0"/>
    <w:rsid w:val="001D1A24"/>
    <w:pPr>
      <w:spacing w:before="100" w:beforeAutospacing="1" w:after="100" w:afterAutospacing="1"/>
    </w:pPr>
    <w:rPr>
      <w:sz w:val="21"/>
      <w:szCs w:val="21"/>
    </w:rPr>
  </w:style>
  <w:style w:type="paragraph" w:customStyle="1" w:styleId="collapsebutton">
    <w:name w:val="collapsebutton"/>
    <w:basedOn w:val="a0"/>
    <w:rsid w:val="001D1A24"/>
    <w:pPr>
      <w:spacing w:before="100" w:beforeAutospacing="1" w:after="100" w:afterAutospacing="1"/>
      <w:ind w:left="120"/>
      <w:jc w:val="right"/>
    </w:pPr>
  </w:style>
  <w:style w:type="paragraph" w:customStyle="1" w:styleId="nowrap">
    <w:name w:val="nowrap"/>
    <w:basedOn w:val="a0"/>
    <w:rsid w:val="001D1A24"/>
    <w:pPr>
      <w:spacing w:before="100" w:beforeAutospacing="1" w:after="100" w:afterAutospacing="1"/>
    </w:pPr>
  </w:style>
  <w:style w:type="paragraph" w:customStyle="1" w:styleId="wrap">
    <w:name w:val="wrap"/>
    <w:basedOn w:val="a0"/>
    <w:rsid w:val="001D1A24"/>
    <w:pPr>
      <w:spacing w:before="100" w:beforeAutospacing="1" w:after="100" w:afterAutospacing="1"/>
    </w:pPr>
  </w:style>
  <w:style w:type="paragraph" w:customStyle="1" w:styleId="watchlist-msg">
    <w:name w:val="watchlist-msg"/>
    <w:basedOn w:val="a0"/>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0"/>
    <w:rsid w:val="001D1A24"/>
    <w:pPr>
      <w:spacing w:before="100" w:beforeAutospacing="1" w:after="100" w:afterAutospacing="1"/>
    </w:pPr>
    <w:rPr>
      <w:sz w:val="29"/>
      <w:szCs w:val="29"/>
    </w:rPr>
  </w:style>
  <w:style w:type="paragraph" w:customStyle="1" w:styleId="ipa">
    <w:name w:val="ipa"/>
    <w:basedOn w:val="a0"/>
    <w:rsid w:val="001D1A24"/>
    <w:pPr>
      <w:spacing w:before="100" w:beforeAutospacing="1" w:after="100" w:afterAutospacing="1"/>
    </w:pPr>
    <w:rPr>
      <w:rFonts w:ascii="Arial Unicode MS" w:hAnsi="Arial Unicode MS" w:cs="Arial Unicode MS"/>
    </w:rPr>
  </w:style>
  <w:style w:type="paragraph" w:customStyle="1" w:styleId="unicode">
    <w:name w:val="unicode"/>
    <w:basedOn w:val="a0"/>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0"/>
    <w:rsid w:val="001D1A24"/>
    <w:pPr>
      <w:spacing w:before="100" w:beforeAutospacing="1" w:after="100" w:afterAutospacing="1"/>
    </w:pPr>
  </w:style>
  <w:style w:type="paragraph" w:customStyle="1" w:styleId="special-query">
    <w:name w:val="special-query"/>
    <w:basedOn w:val="a0"/>
    <w:rsid w:val="001D1A24"/>
    <w:pPr>
      <w:spacing w:before="100" w:beforeAutospacing="1" w:after="100" w:afterAutospacing="1"/>
    </w:pPr>
  </w:style>
  <w:style w:type="paragraph" w:customStyle="1" w:styleId="special-hover">
    <w:name w:val="special-hover"/>
    <w:basedOn w:val="a0"/>
    <w:rsid w:val="001D1A24"/>
    <w:pPr>
      <w:spacing w:before="100" w:beforeAutospacing="1" w:after="100" w:afterAutospacing="1"/>
    </w:pPr>
  </w:style>
  <w:style w:type="paragraph" w:customStyle="1" w:styleId="mw-indicators">
    <w:name w:val="mw-indicators"/>
    <w:basedOn w:val="a0"/>
    <w:rsid w:val="001D1A24"/>
    <w:pPr>
      <w:spacing w:before="100" w:beforeAutospacing="1" w:after="100" w:afterAutospacing="1"/>
    </w:pPr>
  </w:style>
  <w:style w:type="paragraph" w:customStyle="1" w:styleId="ve-ui-surface">
    <w:name w:val="ve-ui-surface"/>
    <w:basedOn w:val="a0"/>
    <w:rsid w:val="001D1A24"/>
    <w:pPr>
      <w:spacing w:before="100" w:beforeAutospacing="1" w:after="100" w:afterAutospacing="1"/>
    </w:pPr>
  </w:style>
  <w:style w:type="paragraph" w:customStyle="1" w:styleId="ve-init-mw-desktoparticletarget-editablecontent">
    <w:name w:val="ve-init-mw-desktoparticletarget-editablecontent"/>
    <w:basedOn w:val="a0"/>
    <w:rsid w:val="001D1A24"/>
    <w:pPr>
      <w:spacing w:before="100" w:beforeAutospacing="1" w:after="100" w:afterAutospacing="1"/>
    </w:pPr>
  </w:style>
  <w:style w:type="paragraph" w:customStyle="1" w:styleId="mw-mmv-view-expanded">
    <w:name w:val="mw-mmv-view-expanded"/>
    <w:basedOn w:val="a0"/>
    <w:rsid w:val="001D1A24"/>
    <w:pPr>
      <w:spacing w:before="100" w:beforeAutospacing="1" w:after="100" w:afterAutospacing="1"/>
    </w:pPr>
  </w:style>
  <w:style w:type="paragraph" w:customStyle="1" w:styleId="mw-mmv-view-config">
    <w:name w:val="mw-mmv-view-config"/>
    <w:basedOn w:val="a0"/>
    <w:rsid w:val="001D1A24"/>
    <w:pPr>
      <w:spacing w:before="100" w:beforeAutospacing="1" w:after="100" w:afterAutospacing="1"/>
    </w:pPr>
  </w:style>
  <w:style w:type="paragraph" w:customStyle="1" w:styleId="mw-empty-li">
    <w:name w:val="mw-empty-li"/>
    <w:basedOn w:val="a0"/>
    <w:rsid w:val="001D1A24"/>
    <w:pPr>
      <w:spacing w:before="100" w:beforeAutospacing="1" w:after="100" w:afterAutospacing="1"/>
    </w:pPr>
  </w:style>
  <w:style w:type="paragraph" w:customStyle="1" w:styleId="imbox">
    <w:name w:val="imbox"/>
    <w:basedOn w:val="a0"/>
    <w:rsid w:val="001D1A24"/>
    <w:pPr>
      <w:spacing w:before="100" w:beforeAutospacing="1" w:after="100" w:afterAutospacing="1"/>
    </w:pPr>
  </w:style>
  <w:style w:type="paragraph" w:customStyle="1" w:styleId="toclevel-2">
    <w:name w:val="toclevel-2"/>
    <w:basedOn w:val="a0"/>
    <w:rsid w:val="001D1A24"/>
    <w:pPr>
      <w:spacing w:before="100" w:beforeAutospacing="1" w:after="100" w:afterAutospacing="1"/>
    </w:pPr>
  </w:style>
  <w:style w:type="paragraph" w:customStyle="1" w:styleId="toclevel-3">
    <w:name w:val="toclevel-3"/>
    <w:basedOn w:val="a0"/>
    <w:rsid w:val="001D1A24"/>
    <w:pPr>
      <w:spacing w:before="100" w:beforeAutospacing="1" w:after="100" w:afterAutospacing="1"/>
    </w:pPr>
  </w:style>
  <w:style w:type="paragraph" w:customStyle="1" w:styleId="toclevel-4">
    <w:name w:val="toclevel-4"/>
    <w:basedOn w:val="a0"/>
    <w:rsid w:val="001D1A24"/>
    <w:pPr>
      <w:spacing w:before="100" w:beforeAutospacing="1" w:after="100" w:afterAutospacing="1"/>
    </w:pPr>
  </w:style>
  <w:style w:type="paragraph" w:customStyle="1" w:styleId="toclevel-5">
    <w:name w:val="toclevel-5"/>
    <w:basedOn w:val="a0"/>
    <w:rsid w:val="001D1A24"/>
    <w:pPr>
      <w:spacing w:before="100" w:beforeAutospacing="1" w:after="100" w:afterAutospacing="1"/>
    </w:pPr>
  </w:style>
  <w:style w:type="paragraph" w:customStyle="1" w:styleId="toclevel-6">
    <w:name w:val="toclevel-6"/>
    <w:basedOn w:val="a0"/>
    <w:rsid w:val="001D1A24"/>
    <w:pPr>
      <w:spacing w:before="100" w:beforeAutospacing="1" w:after="100" w:afterAutospacing="1"/>
    </w:pPr>
  </w:style>
  <w:style w:type="paragraph" w:customStyle="1" w:styleId="toclevel-7">
    <w:name w:val="toclevel-7"/>
    <w:basedOn w:val="a0"/>
    <w:rsid w:val="001D1A24"/>
    <w:pPr>
      <w:spacing w:before="100" w:beforeAutospacing="1" w:after="100" w:afterAutospacing="1"/>
    </w:pPr>
  </w:style>
  <w:style w:type="paragraph" w:customStyle="1" w:styleId="tocnumber">
    <w:name w:val="tocnumber"/>
    <w:basedOn w:val="a0"/>
    <w:rsid w:val="001D1A24"/>
    <w:pPr>
      <w:spacing w:before="100" w:beforeAutospacing="1" w:after="100" w:afterAutospacing="1"/>
    </w:pPr>
  </w:style>
  <w:style w:type="paragraph" w:customStyle="1" w:styleId="floatleft">
    <w:name w:val="floatleft"/>
    <w:basedOn w:val="a0"/>
    <w:rsid w:val="001D1A24"/>
    <w:pPr>
      <w:spacing w:before="100" w:beforeAutospacing="1" w:after="100" w:afterAutospacing="1"/>
    </w:pPr>
  </w:style>
  <w:style w:type="paragraph" w:customStyle="1" w:styleId="image">
    <w:name w:val="image"/>
    <w:basedOn w:val="a0"/>
    <w:rsid w:val="001D1A24"/>
    <w:pPr>
      <w:spacing w:before="100" w:beforeAutospacing="1" w:after="100" w:afterAutospacing="1"/>
    </w:pPr>
  </w:style>
  <w:style w:type="paragraph" w:customStyle="1" w:styleId="geo-dec">
    <w:name w:val="geo-dec"/>
    <w:basedOn w:val="a0"/>
    <w:rsid w:val="001D1A24"/>
    <w:pPr>
      <w:spacing w:before="100" w:beforeAutospacing="1" w:after="100" w:afterAutospacing="1"/>
    </w:pPr>
  </w:style>
  <w:style w:type="paragraph" w:customStyle="1" w:styleId="geo-dms">
    <w:name w:val="geo-dms"/>
    <w:basedOn w:val="a0"/>
    <w:rsid w:val="001D1A24"/>
    <w:pPr>
      <w:spacing w:before="100" w:beforeAutospacing="1" w:after="100" w:afterAutospacing="1"/>
    </w:pPr>
  </w:style>
  <w:style w:type="paragraph" w:customStyle="1" w:styleId="selflink">
    <w:name w:val="selflink"/>
    <w:basedOn w:val="a0"/>
    <w:rsid w:val="001D1A24"/>
    <w:pPr>
      <w:spacing w:before="100" w:beforeAutospacing="1" w:after="100" w:afterAutospacing="1"/>
    </w:pPr>
  </w:style>
  <w:style w:type="paragraph" w:customStyle="1" w:styleId="mbox-image">
    <w:name w:val="mbox-image"/>
    <w:basedOn w:val="a0"/>
    <w:rsid w:val="001D1A24"/>
    <w:pPr>
      <w:spacing w:before="100" w:beforeAutospacing="1" w:after="100" w:afterAutospacing="1"/>
    </w:pPr>
  </w:style>
  <w:style w:type="paragraph" w:customStyle="1" w:styleId="tmbox">
    <w:name w:val="tmbox"/>
    <w:basedOn w:val="a0"/>
    <w:rsid w:val="001D1A24"/>
    <w:pPr>
      <w:spacing w:before="100" w:beforeAutospacing="1" w:after="100" w:afterAutospacing="1"/>
    </w:pPr>
  </w:style>
  <w:style w:type="paragraph" w:customStyle="1" w:styleId="ambox-text-small">
    <w:name w:val="ambox-text-small"/>
    <w:basedOn w:val="a0"/>
    <w:rsid w:val="001D1A24"/>
    <w:pPr>
      <w:spacing w:before="100" w:beforeAutospacing="1" w:after="100" w:afterAutospacing="1"/>
    </w:pPr>
  </w:style>
  <w:style w:type="paragraph" w:customStyle="1" w:styleId="uls-settings-trigger">
    <w:name w:val="uls-settings-trigger"/>
    <w:basedOn w:val="a0"/>
    <w:rsid w:val="001D1A24"/>
    <w:pPr>
      <w:spacing w:before="100" w:beforeAutospacing="1" w:after="100" w:afterAutospacing="1"/>
    </w:pPr>
  </w:style>
  <w:style w:type="paragraph" w:customStyle="1" w:styleId="uls-trigger">
    <w:name w:val="uls-trigger"/>
    <w:basedOn w:val="a0"/>
    <w:rsid w:val="001D1A24"/>
    <w:pPr>
      <w:spacing w:before="100" w:beforeAutospacing="1" w:after="100" w:afterAutospacing="1"/>
    </w:pPr>
  </w:style>
  <w:style w:type="paragraph" w:customStyle="1" w:styleId="alert-text">
    <w:name w:val="alert-text"/>
    <w:basedOn w:val="a0"/>
    <w:rsid w:val="001D1A24"/>
    <w:pPr>
      <w:spacing w:before="100" w:beforeAutospacing="1" w:after="100" w:afterAutospacing="1"/>
    </w:pPr>
    <w:rPr>
      <w:color w:val="000000"/>
    </w:rPr>
  </w:style>
  <w:style w:type="paragraph" w:customStyle="1" w:styleId="cite-accessibility-label">
    <w:name w:val="cite-accessibility-label"/>
    <w:basedOn w:val="a0"/>
    <w:rsid w:val="001D1A24"/>
    <w:pPr>
      <w:spacing w:before="100" w:beforeAutospacing="1" w:after="100" w:afterAutospacing="1"/>
    </w:pPr>
  </w:style>
  <w:style w:type="paragraph" w:customStyle="1" w:styleId="transparent">
    <w:name w:val="transparent"/>
    <w:basedOn w:val="a0"/>
    <w:rsid w:val="001D1A24"/>
    <w:pPr>
      <w:spacing w:before="100" w:beforeAutospacing="1" w:after="100" w:afterAutospacing="1"/>
    </w:pPr>
  </w:style>
  <w:style w:type="paragraph" w:customStyle="1" w:styleId="plainlinksneverexpand">
    <w:name w:val="plainlinksneverexpand"/>
    <w:basedOn w:val="a0"/>
    <w:rsid w:val="001D1A24"/>
    <w:pPr>
      <w:spacing w:before="100" w:beforeAutospacing="1" w:after="100" w:afterAutospacing="1"/>
    </w:pPr>
  </w:style>
  <w:style w:type="paragraph" w:customStyle="1" w:styleId="reflist">
    <w:name w:val="reflist"/>
    <w:basedOn w:val="a0"/>
    <w:rsid w:val="001D1A24"/>
  </w:style>
  <w:style w:type="paragraph" w:customStyle="1" w:styleId="reflist1">
    <w:name w:val="reflist1"/>
    <w:basedOn w:val="a0"/>
    <w:rsid w:val="001D1A24"/>
  </w:style>
  <w:style w:type="paragraph" w:customStyle="1" w:styleId="reflist2">
    <w:name w:val="reflist2"/>
    <w:basedOn w:val="a0"/>
    <w:rsid w:val="001D1A24"/>
  </w:style>
  <w:style w:type="paragraph" w:customStyle="1" w:styleId="reflist3">
    <w:name w:val="reflist3"/>
    <w:basedOn w:val="a0"/>
    <w:rsid w:val="001D1A24"/>
  </w:style>
  <w:style w:type="paragraph" w:customStyle="1" w:styleId="reflist4">
    <w:name w:val="reflist4"/>
    <w:basedOn w:val="a0"/>
    <w:rsid w:val="001D1A24"/>
  </w:style>
  <w:style w:type="paragraph" w:customStyle="1" w:styleId="mw-dismissable-notice-body">
    <w:name w:val="mw-dismissable-notice-body"/>
    <w:basedOn w:val="a0"/>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0"/>
    <w:rsid w:val="001D1A24"/>
    <w:pPr>
      <w:spacing w:after="100" w:afterAutospacing="1"/>
      <w:ind w:left="-525"/>
    </w:pPr>
  </w:style>
  <w:style w:type="paragraph" w:customStyle="1" w:styleId="special-label1">
    <w:name w:val="special-label1"/>
    <w:basedOn w:val="a0"/>
    <w:rsid w:val="001D1A24"/>
    <w:pPr>
      <w:spacing w:before="100" w:beforeAutospacing="1" w:after="100" w:afterAutospacing="1"/>
    </w:pPr>
    <w:rPr>
      <w:color w:val="808080"/>
    </w:rPr>
  </w:style>
  <w:style w:type="paragraph" w:customStyle="1" w:styleId="special-query1">
    <w:name w:val="special-query1"/>
    <w:basedOn w:val="a0"/>
    <w:rsid w:val="001D1A24"/>
    <w:pPr>
      <w:spacing w:before="100" w:beforeAutospacing="1" w:after="100" w:afterAutospacing="1"/>
    </w:pPr>
    <w:rPr>
      <w:i/>
      <w:iCs/>
      <w:color w:val="000000"/>
    </w:rPr>
  </w:style>
  <w:style w:type="paragraph" w:customStyle="1" w:styleId="special-hover1">
    <w:name w:val="special-hover1"/>
    <w:basedOn w:val="a0"/>
    <w:rsid w:val="001D1A24"/>
    <w:pPr>
      <w:shd w:val="clear" w:color="auto" w:fill="C0C0C0"/>
      <w:spacing w:before="100" w:beforeAutospacing="1" w:after="100" w:afterAutospacing="1"/>
    </w:pPr>
  </w:style>
  <w:style w:type="paragraph" w:customStyle="1" w:styleId="special-label2">
    <w:name w:val="special-label2"/>
    <w:basedOn w:val="a0"/>
    <w:rsid w:val="001D1A24"/>
    <w:pPr>
      <w:spacing w:before="100" w:beforeAutospacing="1" w:after="100" w:afterAutospacing="1"/>
    </w:pPr>
    <w:rPr>
      <w:color w:val="FFFFFF"/>
    </w:rPr>
  </w:style>
  <w:style w:type="paragraph" w:customStyle="1" w:styleId="special-query2">
    <w:name w:val="special-query2"/>
    <w:basedOn w:val="a0"/>
    <w:rsid w:val="001D1A24"/>
    <w:pPr>
      <w:spacing w:before="100" w:beforeAutospacing="1" w:after="100" w:afterAutospacing="1"/>
    </w:pPr>
    <w:rPr>
      <w:color w:val="FFFFFF"/>
    </w:rPr>
  </w:style>
  <w:style w:type="paragraph" w:customStyle="1" w:styleId="uls-settings-trigger1">
    <w:name w:val="uls-settings-trigger1"/>
    <w:basedOn w:val="a0"/>
    <w:rsid w:val="001D1A24"/>
    <w:pPr>
      <w:spacing w:before="100" w:beforeAutospacing="1" w:after="100" w:afterAutospacing="1"/>
    </w:pPr>
  </w:style>
  <w:style w:type="paragraph" w:customStyle="1" w:styleId="uls-settings-trigger2">
    <w:name w:val="uls-settings-trigger2"/>
    <w:basedOn w:val="a0"/>
    <w:rsid w:val="001D1A24"/>
    <w:pPr>
      <w:spacing w:before="45" w:after="100" w:afterAutospacing="1"/>
    </w:pPr>
  </w:style>
  <w:style w:type="paragraph" w:customStyle="1" w:styleId="mw-indicators1">
    <w:name w:val="mw-indicators1"/>
    <w:basedOn w:val="a0"/>
    <w:rsid w:val="001D1A24"/>
    <w:pPr>
      <w:spacing w:before="100" w:beforeAutospacing="1" w:after="100" w:afterAutospacing="1"/>
    </w:pPr>
    <w:rPr>
      <w:vanish/>
    </w:rPr>
  </w:style>
  <w:style w:type="paragraph" w:customStyle="1" w:styleId="ve-ui-surface1">
    <w:name w:val="ve-ui-surface1"/>
    <w:basedOn w:val="a0"/>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0"/>
    <w:rsid w:val="001D1A24"/>
    <w:pPr>
      <w:spacing w:before="100" w:beforeAutospacing="1" w:after="100" w:afterAutospacing="1"/>
    </w:pPr>
    <w:rPr>
      <w:vanish/>
    </w:rPr>
  </w:style>
  <w:style w:type="paragraph" w:customStyle="1" w:styleId="ve-ui-surface2">
    <w:name w:val="ve-ui-surface2"/>
    <w:basedOn w:val="a0"/>
    <w:rsid w:val="001D1A24"/>
    <w:pPr>
      <w:spacing w:before="100" w:beforeAutospacing="1" w:after="100" w:afterAutospacing="1"/>
    </w:pPr>
  </w:style>
  <w:style w:type="paragraph" w:customStyle="1" w:styleId="special-query3">
    <w:name w:val="special-query3"/>
    <w:basedOn w:val="a0"/>
    <w:rsid w:val="001D1A24"/>
    <w:pPr>
      <w:spacing w:before="100" w:beforeAutospacing="1" w:after="100" w:afterAutospacing="1"/>
    </w:pPr>
  </w:style>
  <w:style w:type="paragraph" w:customStyle="1" w:styleId="uls-trigger1">
    <w:name w:val="uls-trigger1"/>
    <w:basedOn w:val="a0"/>
    <w:rsid w:val="001D1A24"/>
    <w:pPr>
      <w:spacing w:before="100" w:beforeAutospacing="1" w:after="100" w:afterAutospacing="1"/>
    </w:pPr>
  </w:style>
  <w:style w:type="paragraph" w:customStyle="1" w:styleId="uls-trigger2">
    <w:name w:val="uls-trigger2"/>
    <w:basedOn w:val="a0"/>
    <w:rsid w:val="001D1A24"/>
    <w:pPr>
      <w:spacing w:before="100" w:beforeAutospacing="1" w:after="100" w:afterAutospacing="1"/>
    </w:pPr>
  </w:style>
  <w:style w:type="paragraph" w:customStyle="1" w:styleId="mw-mmv-view-expanded1">
    <w:name w:val="mw-mmv-view-expanded1"/>
    <w:basedOn w:val="a0"/>
    <w:rsid w:val="001D1A24"/>
    <w:pPr>
      <w:spacing w:before="100" w:beforeAutospacing="1" w:after="100" w:afterAutospacing="1"/>
    </w:pPr>
  </w:style>
  <w:style w:type="paragraph" w:customStyle="1" w:styleId="mw-mmv-view-config1">
    <w:name w:val="mw-mmv-view-config1"/>
    <w:basedOn w:val="a0"/>
    <w:rsid w:val="001D1A24"/>
    <w:pPr>
      <w:spacing w:before="100" w:beforeAutospacing="1" w:after="100" w:afterAutospacing="1"/>
    </w:pPr>
  </w:style>
  <w:style w:type="paragraph" w:customStyle="1" w:styleId="mw-empty-li1">
    <w:name w:val="mw-empty-li1"/>
    <w:basedOn w:val="a0"/>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0"/>
    <w:rsid w:val="001D1A24"/>
    <w:pPr>
      <w:ind w:left="-120" w:right="-120"/>
    </w:pPr>
  </w:style>
  <w:style w:type="paragraph" w:customStyle="1" w:styleId="imbox2">
    <w:name w:val="imbox2"/>
    <w:basedOn w:val="a0"/>
    <w:rsid w:val="001D1A24"/>
    <w:pPr>
      <w:spacing w:before="60" w:after="60"/>
      <w:ind w:left="60" w:right="60"/>
    </w:pPr>
  </w:style>
  <w:style w:type="paragraph" w:customStyle="1" w:styleId="tmbox1">
    <w:name w:val="tmbox1"/>
    <w:basedOn w:val="a0"/>
    <w:rsid w:val="001D1A24"/>
    <w:pPr>
      <w:spacing w:before="30" w:after="30"/>
    </w:pPr>
  </w:style>
  <w:style w:type="paragraph" w:customStyle="1" w:styleId="ambox-text-small1">
    <w:name w:val="ambox-text-small1"/>
    <w:basedOn w:val="a0"/>
    <w:rsid w:val="001D1A24"/>
    <w:pPr>
      <w:spacing w:before="100" w:beforeAutospacing="1" w:after="100" w:afterAutospacing="1"/>
    </w:pPr>
    <w:rPr>
      <w:sz w:val="20"/>
      <w:szCs w:val="20"/>
    </w:rPr>
  </w:style>
  <w:style w:type="paragraph" w:customStyle="1" w:styleId="toclevel-21">
    <w:name w:val="toclevel-21"/>
    <w:basedOn w:val="a0"/>
    <w:rsid w:val="001D1A24"/>
    <w:pPr>
      <w:spacing w:before="100" w:beforeAutospacing="1" w:after="100" w:afterAutospacing="1"/>
    </w:pPr>
    <w:rPr>
      <w:vanish/>
    </w:rPr>
  </w:style>
  <w:style w:type="paragraph" w:customStyle="1" w:styleId="toclevel-31">
    <w:name w:val="toclevel-31"/>
    <w:basedOn w:val="a0"/>
    <w:rsid w:val="001D1A24"/>
    <w:pPr>
      <w:spacing w:before="100" w:beforeAutospacing="1" w:after="100" w:afterAutospacing="1"/>
    </w:pPr>
    <w:rPr>
      <w:vanish/>
    </w:rPr>
  </w:style>
  <w:style w:type="paragraph" w:customStyle="1" w:styleId="toclevel-41">
    <w:name w:val="toclevel-41"/>
    <w:basedOn w:val="a0"/>
    <w:rsid w:val="001D1A24"/>
    <w:pPr>
      <w:spacing w:before="100" w:beforeAutospacing="1" w:after="100" w:afterAutospacing="1"/>
    </w:pPr>
    <w:rPr>
      <w:vanish/>
    </w:rPr>
  </w:style>
  <w:style w:type="paragraph" w:customStyle="1" w:styleId="toclevel-51">
    <w:name w:val="toclevel-51"/>
    <w:basedOn w:val="a0"/>
    <w:rsid w:val="001D1A24"/>
    <w:pPr>
      <w:spacing w:before="100" w:beforeAutospacing="1" w:after="100" w:afterAutospacing="1"/>
    </w:pPr>
    <w:rPr>
      <w:vanish/>
    </w:rPr>
  </w:style>
  <w:style w:type="paragraph" w:customStyle="1" w:styleId="toclevel-61">
    <w:name w:val="toclevel-61"/>
    <w:basedOn w:val="a0"/>
    <w:rsid w:val="001D1A24"/>
    <w:pPr>
      <w:spacing w:before="100" w:beforeAutospacing="1" w:after="100" w:afterAutospacing="1"/>
    </w:pPr>
    <w:rPr>
      <w:vanish/>
    </w:rPr>
  </w:style>
  <w:style w:type="paragraph" w:customStyle="1" w:styleId="toclevel-71">
    <w:name w:val="toclevel-71"/>
    <w:basedOn w:val="a0"/>
    <w:rsid w:val="001D1A24"/>
    <w:pPr>
      <w:spacing w:before="100" w:beforeAutospacing="1" w:after="100" w:afterAutospacing="1"/>
    </w:pPr>
    <w:rPr>
      <w:vanish/>
    </w:rPr>
  </w:style>
  <w:style w:type="paragraph" w:customStyle="1" w:styleId="tocnumber1">
    <w:name w:val="tocnumber1"/>
    <w:basedOn w:val="a0"/>
    <w:rsid w:val="001D1A24"/>
    <w:pPr>
      <w:spacing w:before="100" w:beforeAutospacing="1" w:after="100" w:afterAutospacing="1"/>
    </w:pPr>
    <w:rPr>
      <w:vanish/>
    </w:rPr>
  </w:style>
  <w:style w:type="paragraph" w:customStyle="1" w:styleId="floatleft1">
    <w:name w:val="floatleft1"/>
    <w:basedOn w:val="a0"/>
    <w:rsid w:val="001D1A24"/>
    <w:pPr>
      <w:spacing w:before="30" w:after="30"/>
      <w:ind w:left="30" w:right="30"/>
      <w:textAlignment w:val="center"/>
    </w:pPr>
  </w:style>
  <w:style w:type="paragraph" w:customStyle="1" w:styleId="image1">
    <w:name w:val="image1"/>
    <w:basedOn w:val="a0"/>
    <w:rsid w:val="001D1A24"/>
  </w:style>
  <w:style w:type="paragraph" w:customStyle="1" w:styleId="geo-dec1">
    <w:name w:val="geo-dec1"/>
    <w:basedOn w:val="a0"/>
    <w:rsid w:val="001D1A24"/>
    <w:pPr>
      <w:spacing w:before="100" w:beforeAutospacing="1" w:after="100" w:afterAutospacing="1"/>
    </w:pPr>
  </w:style>
  <w:style w:type="paragraph" w:customStyle="1" w:styleId="geo-dms1">
    <w:name w:val="geo-dms1"/>
    <w:basedOn w:val="a0"/>
    <w:rsid w:val="001D1A24"/>
    <w:pPr>
      <w:spacing w:before="100" w:beforeAutospacing="1" w:after="100" w:afterAutospacing="1"/>
    </w:pPr>
  </w:style>
  <w:style w:type="paragraph" w:customStyle="1" w:styleId="geo-dms2">
    <w:name w:val="geo-dms2"/>
    <w:basedOn w:val="a0"/>
    <w:rsid w:val="001D1A24"/>
    <w:pPr>
      <w:spacing w:before="100" w:beforeAutospacing="1" w:after="100" w:afterAutospacing="1"/>
    </w:pPr>
    <w:rPr>
      <w:vanish/>
    </w:rPr>
  </w:style>
  <w:style w:type="paragraph" w:customStyle="1" w:styleId="geo-dec2">
    <w:name w:val="geo-dec2"/>
    <w:basedOn w:val="a0"/>
    <w:rsid w:val="001D1A24"/>
    <w:pPr>
      <w:spacing w:before="100" w:beforeAutospacing="1" w:after="100" w:afterAutospacing="1"/>
    </w:pPr>
    <w:rPr>
      <w:vanish/>
    </w:rPr>
  </w:style>
  <w:style w:type="paragraph" w:customStyle="1" w:styleId="mw-dismissable-notice-body1">
    <w:name w:val="mw-dismissable-notice-body1"/>
    <w:basedOn w:val="a0"/>
    <w:rsid w:val="001D1A24"/>
    <w:pPr>
      <w:spacing w:before="100" w:beforeAutospacing="1" w:after="100" w:afterAutospacing="1"/>
      <w:ind w:right="1200"/>
    </w:pPr>
  </w:style>
  <w:style w:type="paragraph" w:customStyle="1" w:styleId="navbox-title1">
    <w:name w:val="navbox-title1"/>
    <w:basedOn w:val="a0"/>
    <w:rsid w:val="001D1A24"/>
    <w:pPr>
      <w:shd w:val="clear" w:color="auto" w:fill="DDDDFF"/>
      <w:spacing w:before="100" w:beforeAutospacing="1" w:after="100" w:afterAutospacing="1" w:line="360" w:lineRule="atLeast"/>
      <w:jc w:val="center"/>
    </w:pPr>
  </w:style>
  <w:style w:type="paragraph" w:customStyle="1" w:styleId="navbox-group1">
    <w:name w:val="navbox-group1"/>
    <w:basedOn w:val="a0"/>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0"/>
    <w:rsid w:val="001D1A24"/>
    <w:pPr>
      <w:shd w:val="clear" w:color="auto" w:fill="E6E6FF"/>
      <w:spacing w:before="100" w:beforeAutospacing="1" w:after="100" w:afterAutospacing="1" w:line="360" w:lineRule="atLeast"/>
      <w:jc w:val="center"/>
    </w:pPr>
  </w:style>
  <w:style w:type="paragraph" w:customStyle="1" w:styleId="navbox1">
    <w:name w:val="navbox1"/>
    <w:basedOn w:val="a0"/>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0"/>
    <w:rsid w:val="001D1A24"/>
    <w:pPr>
      <w:spacing w:before="100" w:beforeAutospacing="1" w:after="100" w:afterAutospacing="1"/>
    </w:pPr>
  </w:style>
  <w:style w:type="paragraph" w:customStyle="1" w:styleId="navbar2">
    <w:name w:val="navbar2"/>
    <w:basedOn w:val="a0"/>
    <w:rsid w:val="001D1A24"/>
    <w:pPr>
      <w:spacing w:before="100" w:beforeAutospacing="1" w:after="100" w:afterAutospacing="1"/>
    </w:pPr>
  </w:style>
  <w:style w:type="paragraph" w:customStyle="1" w:styleId="navbar3">
    <w:name w:val="navbar3"/>
    <w:basedOn w:val="a0"/>
    <w:rsid w:val="001D1A24"/>
    <w:pPr>
      <w:spacing w:before="100" w:beforeAutospacing="1" w:after="100" w:afterAutospacing="1"/>
      <w:ind w:right="120"/>
    </w:pPr>
    <w:rPr>
      <w:sz w:val="21"/>
      <w:szCs w:val="21"/>
    </w:rPr>
  </w:style>
  <w:style w:type="paragraph" w:customStyle="1" w:styleId="collapsebutton1">
    <w:name w:val="collapsebutton1"/>
    <w:basedOn w:val="a0"/>
    <w:rsid w:val="001D1A24"/>
    <w:pPr>
      <w:spacing w:before="100" w:beforeAutospacing="1" w:after="100" w:afterAutospacing="1"/>
      <w:ind w:left="120"/>
      <w:jc w:val="right"/>
    </w:pPr>
  </w:style>
  <w:style w:type="paragraph" w:customStyle="1" w:styleId="selflink1">
    <w:name w:val="selflink1"/>
    <w:basedOn w:val="a0"/>
    <w:rsid w:val="001D1A24"/>
    <w:pPr>
      <w:spacing w:before="100" w:beforeAutospacing="1" w:after="100" w:afterAutospacing="1"/>
    </w:pPr>
  </w:style>
  <w:style w:type="paragraph" w:customStyle="1" w:styleId="mbox-image1">
    <w:name w:val="mbox-image1"/>
    <w:basedOn w:val="a0"/>
    <w:rsid w:val="001D1A24"/>
    <w:pPr>
      <w:spacing w:before="100" w:beforeAutospacing="1" w:after="100" w:afterAutospacing="1"/>
    </w:pPr>
    <w:rPr>
      <w:vanish/>
    </w:rPr>
  </w:style>
  <w:style w:type="paragraph" w:customStyle="1" w:styleId="collapse-refs-p1">
    <w:name w:val="collapse-refs-p1"/>
    <w:basedOn w:val="a0"/>
    <w:rsid w:val="001D1A24"/>
    <w:pPr>
      <w:spacing w:before="240" w:after="240"/>
      <w:ind w:left="480" w:right="480"/>
    </w:pPr>
    <w:rPr>
      <w:vanish/>
      <w:sz w:val="19"/>
      <w:szCs w:val="19"/>
    </w:rPr>
  </w:style>
  <w:style w:type="paragraph" w:customStyle="1" w:styleId="collapse-refs-p2">
    <w:name w:val="collapse-refs-p2"/>
    <w:basedOn w:val="a0"/>
    <w:rsid w:val="001D1A24"/>
    <w:pPr>
      <w:spacing w:before="240" w:after="240"/>
      <w:ind w:left="480" w:right="480"/>
    </w:pPr>
    <w:rPr>
      <w:vanish/>
      <w:sz w:val="19"/>
      <w:szCs w:val="19"/>
    </w:rPr>
  </w:style>
  <w:style w:type="paragraph" w:customStyle="1" w:styleId="collapse-refs-p3">
    <w:name w:val="collapse-refs-p3"/>
    <w:basedOn w:val="a0"/>
    <w:rsid w:val="001D1A24"/>
    <w:pPr>
      <w:spacing w:before="240" w:after="240"/>
      <w:ind w:left="480" w:right="480"/>
    </w:pPr>
    <w:rPr>
      <w:vanish/>
      <w:sz w:val="19"/>
      <w:szCs w:val="19"/>
    </w:rPr>
  </w:style>
  <w:style w:type="paragraph" w:customStyle="1" w:styleId="collapse-refs-p4">
    <w:name w:val="collapse-refs-p4"/>
    <w:basedOn w:val="a0"/>
    <w:rsid w:val="001D1A24"/>
    <w:pPr>
      <w:spacing w:before="240" w:after="240"/>
      <w:ind w:left="480" w:right="480"/>
    </w:pPr>
    <w:rPr>
      <w:vanish/>
      <w:sz w:val="19"/>
      <w:szCs w:val="19"/>
    </w:rPr>
  </w:style>
  <w:style w:type="paragraph" w:customStyle="1" w:styleId="collapse-refs-p5">
    <w:name w:val="collapse-refs-p5"/>
    <w:basedOn w:val="a0"/>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0"/>
    <w:next w:val="a0"/>
    <w:rsid w:val="004B0662"/>
    <w:pPr>
      <w:keepNext/>
      <w:tabs>
        <w:tab w:val="left" w:pos="10065"/>
      </w:tabs>
      <w:autoSpaceDE w:val="0"/>
      <w:autoSpaceDN w:val="0"/>
      <w:ind w:firstLine="720"/>
      <w:outlineLvl w:val="0"/>
    </w:pPr>
    <w:rPr>
      <w:sz w:val="28"/>
      <w:szCs w:val="28"/>
    </w:rPr>
  </w:style>
  <w:style w:type="paragraph" w:customStyle="1" w:styleId="afff4">
    <w:name w:val="Табличный"/>
    <w:basedOn w:val="a0"/>
    <w:rsid w:val="00612C6C"/>
    <w:pPr>
      <w:keepNext/>
      <w:widowControl w:val="0"/>
      <w:spacing w:before="60" w:after="60"/>
      <w:jc w:val="center"/>
    </w:pPr>
    <w:rPr>
      <w:b/>
      <w:sz w:val="22"/>
      <w:szCs w:val="20"/>
    </w:rPr>
  </w:style>
  <w:style w:type="paragraph" w:customStyle="1" w:styleId="101">
    <w:name w:val="Табличный_слева_10"/>
    <w:basedOn w:val="a0"/>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6"/>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2"/>
    <w:next w:val="a6"/>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2"/>
    <w:next w:val="a6"/>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2"/>
    <w:next w:val="a6"/>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5">
    <w:name w:val="Знак Знак"/>
    <w:basedOn w:val="a0"/>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2"/>
    <w:next w:val="a6"/>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2"/>
    <w:next w:val="a6"/>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2"/>
    <w:next w:val="a6"/>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TOC Heading"/>
    <w:basedOn w:val="10"/>
    <w:next w:val="a0"/>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7">
    <w:name w:val="line number"/>
    <w:basedOn w:val="a1"/>
    <w:uiPriority w:val="99"/>
    <w:semiHidden/>
    <w:unhideWhenUsed/>
    <w:rsid w:val="00F52DAF"/>
  </w:style>
  <w:style w:type="character" w:styleId="afff8">
    <w:name w:val="Placeholder Text"/>
    <w:basedOn w:val="a1"/>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2"/>
    <w:next w:val="a6"/>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0"/>
    <w:next w:val="a0"/>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3"/>
    <w:next w:val="111111"/>
    <w:rsid w:val="00E07C6E"/>
    <w:pPr>
      <w:numPr>
        <w:numId w:val="20"/>
      </w:numPr>
    </w:pPr>
  </w:style>
  <w:style w:type="paragraph" w:customStyle="1" w:styleId="afff9">
    <w:name w:val="Текст документа"/>
    <w:basedOn w:val="a0"/>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a">
    <w:name w:val="Символ сноски"/>
    <w:rsid w:val="00E07C6E"/>
    <w:rPr>
      <w:vertAlign w:val="superscript"/>
    </w:rPr>
  </w:style>
  <w:style w:type="numbering" w:styleId="111111">
    <w:name w:val="Outline List 2"/>
    <w:basedOn w:val="a3"/>
    <w:uiPriority w:val="99"/>
    <w:semiHidden/>
    <w:unhideWhenUsed/>
    <w:rsid w:val="00E07C6E"/>
  </w:style>
  <w:style w:type="paragraph" w:customStyle="1" w:styleId="TimesNewRoman18">
    <w:name w:val="Times New Roman 18 пт"/>
    <w:basedOn w:val="a0"/>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b">
    <w:name w:val="Заголовок ПЗ"/>
    <w:link w:val="afffc"/>
    <w:uiPriority w:val="99"/>
    <w:rsid w:val="005E4BC2"/>
    <w:pPr>
      <w:jc w:val="center"/>
    </w:pPr>
    <w:rPr>
      <w:rFonts w:ascii="ISOCPEUR" w:hAnsi="ISOCPEUR" w:cs="Times New Roman"/>
      <w:b/>
      <w:i/>
      <w:sz w:val="28"/>
      <w:szCs w:val="24"/>
    </w:rPr>
  </w:style>
  <w:style w:type="character" w:customStyle="1" w:styleId="afffc">
    <w:name w:val="Заголовок ПЗ Знак"/>
    <w:link w:val="afffb"/>
    <w:uiPriority w:val="99"/>
    <w:rsid w:val="005E4BC2"/>
    <w:rPr>
      <w:rFonts w:ascii="ISOCPEUR" w:hAnsi="ISOCPEUR" w:cs="Times New Roman"/>
      <w:b/>
      <w:i/>
      <w:sz w:val="28"/>
      <w:szCs w:val="24"/>
    </w:rPr>
  </w:style>
  <w:style w:type="paragraph" w:styleId="a">
    <w:name w:val="List Number"/>
    <w:basedOn w:val="a0"/>
    <w:uiPriority w:val="99"/>
    <w:rsid w:val="00C21C62"/>
    <w:pPr>
      <w:numPr>
        <w:numId w:val="22"/>
      </w:numPr>
      <w:spacing w:before="60" w:after="60"/>
    </w:pPr>
    <w:rPr>
      <w:rFonts w:ascii="Calibri" w:hAnsi="Calibri"/>
      <w:sz w:val="22"/>
      <w:szCs w:val="20"/>
    </w:rPr>
  </w:style>
  <w:style w:type="paragraph" w:customStyle="1" w:styleId="style1">
    <w:name w:val="style1"/>
    <w:basedOn w:val="a0"/>
    <w:rsid w:val="00C21C62"/>
    <w:pPr>
      <w:spacing w:before="100" w:beforeAutospacing="1" w:after="100" w:afterAutospacing="1"/>
    </w:pPr>
  </w:style>
  <w:style w:type="paragraph" w:customStyle="1" w:styleId="1d">
    <w:name w:val="Абзац списка1"/>
    <w:basedOn w:val="a0"/>
    <w:rsid w:val="00C21C62"/>
    <w:pPr>
      <w:spacing w:after="200" w:line="276" w:lineRule="auto"/>
      <w:ind w:left="720"/>
    </w:pPr>
    <w:rPr>
      <w:kern w:val="2"/>
      <w:lang w:eastAsia="en-US"/>
    </w:rPr>
  </w:style>
</w:styles>
</file>

<file path=word/webSettings.xml><?xml version="1.0" encoding="utf-8"?>
<w:webSettings xmlns:r="http://schemas.openxmlformats.org/officeDocument/2006/relationships" xmlns:w="http://schemas.openxmlformats.org/wordprocessingml/2006/main">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13063541">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sultant.ru/document/cons_doc_LAW_51040/2ce3b4c2e314b31833138ad26a48ec33f57545a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A41EF5-4050-494E-94DA-8C8123775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41</Pages>
  <Words>9874</Words>
  <Characters>56287</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Толщинов</cp:lastModifiedBy>
  <cp:revision>53</cp:revision>
  <cp:lastPrinted>2021-04-27T07:51:00Z</cp:lastPrinted>
  <dcterms:created xsi:type="dcterms:W3CDTF">2021-05-28T09:55:00Z</dcterms:created>
  <dcterms:modified xsi:type="dcterms:W3CDTF">2023-12-24T18:02:00Z</dcterms:modified>
</cp:coreProperties>
</file>